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19BED" w14:textId="131800DD" w:rsidR="000C56D6" w:rsidRDefault="000C56D6">
      <w:pPr>
        <w:rPr>
          <w:lang w:val="en-US"/>
        </w:rPr>
      </w:pPr>
      <w:proofErr w:type="spellStart"/>
      <w:r>
        <w:rPr>
          <w:lang w:val="en-US"/>
        </w:rPr>
        <w:t>Examenonderwerp</w:t>
      </w:r>
      <w:proofErr w:type="spellEnd"/>
      <w:r>
        <w:rPr>
          <w:lang w:val="en-US"/>
        </w:rPr>
        <w:t>:</w:t>
      </w:r>
      <w:r w:rsidR="0079300E">
        <w:rPr>
          <w:lang w:val="en-US"/>
        </w:rPr>
        <w:t xml:space="preserve"> </w:t>
      </w:r>
      <w:proofErr w:type="spellStart"/>
      <w:r>
        <w:rPr>
          <w:lang w:val="en-US"/>
        </w:rPr>
        <w:t>Politiek</w:t>
      </w:r>
      <w:proofErr w:type="spellEnd"/>
      <w:r>
        <w:rPr>
          <w:lang w:val="en-US"/>
        </w:rPr>
        <w:t xml:space="preserve"> </w:t>
      </w:r>
      <w:r>
        <w:rPr>
          <w:lang w:val="en-US"/>
        </w:rPr>
        <w:br/>
      </w:r>
      <w:proofErr w:type="spellStart"/>
      <w:r>
        <w:rPr>
          <w:lang w:val="en-US"/>
        </w:rPr>
        <w:t>Onderdeel</w:t>
      </w:r>
      <w:proofErr w:type="spellEnd"/>
      <w:r>
        <w:rPr>
          <w:lang w:val="en-US"/>
        </w:rPr>
        <w:t xml:space="preserve">: </w:t>
      </w:r>
      <w:proofErr w:type="spellStart"/>
      <w:r>
        <w:rPr>
          <w:lang w:val="en-US"/>
        </w:rPr>
        <w:t>Samenvatting</w:t>
      </w:r>
      <w:proofErr w:type="spellEnd"/>
      <w:r>
        <w:rPr>
          <w:lang w:val="en-US"/>
        </w:rPr>
        <w:t xml:space="preserve"> H</w:t>
      </w:r>
      <w:r w:rsidR="0079300E">
        <w:rPr>
          <w:lang w:val="en-US"/>
        </w:rPr>
        <w:t>6</w:t>
      </w:r>
    </w:p>
    <w:p w14:paraId="7F78E2D1" w14:textId="77777777" w:rsidR="0079300E" w:rsidRDefault="0079300E">
      <w:pPr>
        <w:rPr>
          <w:lang w:val="en-US"/>
        </w:rPr>
      </w:pPr>
    </w:p>
    <w:p w14:paraId="7A75B4C8" w14:textId="77777777" w:rsidR="00450772" w:rsidRPr="00450772" w:rsidRDefault="00450772" w:rsidP="00450772">
      <w:pPr>
        <w:pStyle w:val="Normaalweb"/>
        <w:spacing w:before="200" w:beforeAutospacing="0" w:after="0" w:afterAutospacing="0" w:line="216" w:lineRule="auto"/>
        <w:rPr>
          <w:rFonts w:ascii="Arial" w:hAnsi="Arial" w:cs="Arial"/>
        </w:rPr>
      </w:pPr>
      <w:r w:rsidRPr="00450772">
        <w:rPr>
          <w:rFonts w:ascii="Arial" w:eastAsiaTheme="minorEastAsia" w:hAnsi="Arial" w:cs="Arial"/>
          <w:color w:val="000000" w:themeColor="text1"/>
          <w:kern w:val="24"/>
        </w:rPr>
        <w:t>De twee deelvragen van hoofdstuk 6 zijn:</w:t>
      </w:r>
    </w:p>
    <w:p w14:paraId="10A55272" w14:textId="77777777" w:rsidR="00450772" w:rsidRPr="00450772" w:rsidRDefault="00450772" w:rsidP="00450772">
      <w:pPr>
        <w:pStyle w:val="Lijstalinea"/>
        <w:numPr>
          <w:ilvl w:val="0"/>
          <w:numId w:val="1"/>
        </w:numPr>
        <w:spacing w:line="216" w:lineRule="auto"/>
        <w:rPr>
          <w:rFonts w:ascii="Arial" w:hAnsi="Arial" w:cs="Arial"/>
        </w:rPr>
      </w:pPr>
      <w:r w:rsidRPr="00450772">
        <w:rPr>
          <w:rFonts w:ascii="Arial" w:eastAsiaTheme="minorEastAsia" w:hAnsi="Arial" w:cs="Arial"/>
          <w:color w:val="000000" w:themeColor="text1"/>
          <w:kern w:val="24"/>
        </w:rPr>
        <w:t>Welke taken heeft het parlement?</w:t>
      </w:r>
    </w:p>
    <w:p w14:paraId="3158A792" w14:textId="77777777" w:rsidR="00450772" w:rsidRPr="00450772" w:rsidRDefault="00450772" w:rsidP="00450772">
      <w:pPr>
        <w:pStyle w:val="Lijstalinea"/>
        <w:numPr>
          <w:ilvl w:val="0"/>
          <w:numId w:val="1"/>
        </w:numPr>
        <w:spacing w:line="216" w:lineRule="auto"/>
        <w:rPr>
          <w:rFonts w:ascii="Arial" w:hAnsi="Arial" w:cs="Arial"/>
        </w:rPr>
      </w:pPr>
      <w:r w:rsidRPr="00450772">
        <w:rPr>
          <w:rFonts w:ascii="Arial" w:eastAsiaTheme="minorEastAsia" w:hAnsi="Arial" w:cs="Arial"/>
          <w:color w:val="000000" w:themeColor="text1"/>
          <w:kern w:val="24"/>
        </w:rPr>
        <w:t>Wat zijn de rechten van het parlement?</w:t>
      </w:r>
    </w:p>
    <w:p w14:paraId="7FF5CCEC" w14:textId="77777777" w:rsidR="0079300E" w:rsidRDefault="0079300E">
      <w:pPr>
        <w:pBdr>
          <w:bottom w:val="single" w:sz="6" w:space="1" w:color="auto"/>
        </w:pBdr>
      </w:pPr>
    </w:p>
    <w:p w14:paraId="1B4F2DFC" w14:textId="77777777" w:rsidR="00CA5E80" w:rsidRPr="00CA5E80" w:rsidRDefault="00CA5E80" w:rsidP="00CA5E80">
      <w:pPr>
        <w:spacing w:before="200" w:after="0" w:line="216" w:lineRule="auto"/>
        <w:rPr>
          <w:rFonts w:ascii="Arial" w:eastAsia="Times New Roman" w:hAnsi="Arial" w:cs="Arial"/>
          <w:b/>
          <w:bCs/>
          <w:sz w:val="24"/>
          <w:szCs w:val="24"/>
          <w:lang w:eastAsia="nl-NL"/>
        </w:rPr>
      </w:pPr>
      <w:r w:rsidRPr="00CA5E80">
        <w:rPr>
          <w:rFonts w:ascii="Arial" w:eastAsiaTheme="minorEastAsia" w:hAnsi="Arial" w:cs="Arial"/>
          <w:b/>
          <w:bCs/>
          <w:color w:val="000000" w:themeColor="text1"/>
          <w:kern w:val="24"/>
          <w:sz w:val="24"/>
          <w:szCs w:val="24"/>
          <w:lang w:eastAsia="nl-NL"/>
        </w:rPr>
        <w:t>Enkele begrippen:</w:t>
      </w:r>
    </w:p>
    <w:p w14:paraId="47A3E707" w14:textId="77777777" w:rsidR="00CA5E80" w:rsidRPr="00CA5E80" w:rsidRDefault="00CA5E80" w:rsidP="00CA5E80">
      <w:pPr>
        <w:spacing w:before="200" w:after="0" w:line="216" w:lineRule="auto"/>
        <w:rPr>
          <w:rFonts w:ascii="Arial" w:eastAsia="Times New Roman" w:hAnsi="Arial" w:cs="Arial"/>
          <w:sz w:val="24"/>
          <w:szCs w:val="24"/>
          <w:lang w:eastAsia="nl-NL"/>
        </w:rPr>
      </w:pPr>
      <w:r w:rsidRPr="00CA5E80">
        <w:rPr>
          <w:rFonts w:ascii="Arial" w:eastAsiaTheme="minorEastAsia" w:hAnsi="Arial" w:cs="Arial"/>
          <w:color w:val="000000" w:themeColor="text1"/>
          <w:kern w:val="24"/>
          <w:sz w:val="24"/>
          <w:szCs w:val="24"/>
          <w:lang w:eastAsia="nl-NL"/>
        </w:rPr>
        <w:t>Parlement bestaat uit: Eerste en tweede kamer</w:t>
      </w:r>
    </w:p>
    <w:p w14:paraId="75E2C025" w14:textId="77777777" w:rsidR="00CA5E80" w:rsidRPr="00CA5E80" w:rsidRDefault="00CA5E80" w:rsidP="00CA5E80">
      <w:pPr>
        <w:spacing w:before="200" w:after="0" w:line="216" w:lineRule="auto"/>
        <w:rPr>
          <w:rFonts w:ascii="Arial" w:eastAsia="Times New Roman" w:hAnsi="Arial" w:cs="Arial"/>
          <w:sz w:val="24"/>
          <w:szCs w:val="24"/>
          <w:lang w:eastAsia="nl-NL"/>
        </w:rPr>
      </w:pPr>
      <w:r w:rsidRPr="00CA5E80">
        <w:rPr>
          <w:rFonts w:ascii="Arial" w:eastAsiaTheme="minorEastAsia" w:hAnsi="Arial" w:cs="Arial"/>
          <w:color w:val="000000" w:themeColor="text1"/>
          <w:kern w:val="24"/>
          <w:sz w:val="24"/>
          <w:szCs w:val="24"/>
          <w:lang w:eastAsia="nl-NL"/>
        </w:rPr>
        <w:t xml:space="preserve">Eerste Kamer: 75 leden, </w:t>
      </w:r>
      <w:proofErr w:type="spellStart"/>
      <w:r w:rsidRPr="00CA5E80">
        <w:rPr>
          <w:rFonts w:ascii="Arial" w:eastAsiaTheme="minorEastAsia" w:hAnsi="Arial" w:cs="Arial"/>
          <w:color w:val="000000" w:themeColor="text1"/>
          <w:kern w:val="24"/>
          <w:sz w:val="24"/>
          <w:szCs w:val="24"/>
          <w:lang w:eastAsia="nl-NL"/>
        </w:rPr>
        <w:t>indirecht</w:t>
      </w:r>
      <w:proofErr w:type="spellEnd"/>
      <w:r w:rsidRPr="00CA5E80">
        <w:rPr>
          <w:rFonts w:ascii="Arial" w:eastAsiaTheme="minorEastAsia" w:hAnsi="Arial" w:cs="Arial"/>
          <w:color w:val="000000" w:themeColor="text1"/>
          <w:kern w:val="24"/>
          <w:sz w:val="24"/>
          <w:szCs w:val="24"/>
          <w:lang w:eastAsia="nl-NL"/>
        </w:rPr>
        <w:t xml:space="preserve"> gekozen door de leden van </w:t>
      </w:r>
      <w:r w:rsidRPr="00CA5E80">
        <w:rPr>
          <w:rFonts w:ascii="Arial" w:eastAsiaTheme="minorEastAsia" w:hAnsi="Arial" w:cs="Arial"/>
          <w:color w:val="000000" w:themeColor="text1"/>
          <w:kern w:val="24"/>
          <w:sz w:val="24"/>
          <w:szCs w:val="24"/>
          <w:lang w:eastAsia="nl-NL"/>
        </w:rPr>
        <w:br/>
        <w:t xml:space="preserve">                         de provinciale staten.</w:t>
      </w:r>
      <w:r w:rsidRPr="00CA5E80">
        <w:rPr>
          <w:rFonts w:ascii="Arial" w:eastAsiaTheme="minorEastAsia" w:hAnsi="Arial" w:cs="Arial"/>
          <w:color w:val="000000" w:themeColor="text1"/>
          <w:kern w:val="24"/>
          <w:sz w:val="24"/>
          <w:szCs w:val="24"/>
          <w:lang w:eastAsia="nl-NL"/>
        </w:rPr>
        <w:br/>
        <w:t>Tweede Kamer: 150 leden, direct gekozen door de bevolking.</w:t>
      </w:r>
    </w:p>
    <w:p w14:paraId="16F24C05" w14:textId="77777777" w:rsidR="00CA5E80" w:rsidRPr="00CA5E80" w:rsidRDefault="00CA5E80" w:rsidP="00CA5E80">
      <w:pPr>
        <w:spacing w:before="200" w:after="0" w:line="216" w:lineRule="auto"/>
        <w:rPr>
          <w:rFonts w:ascii="Arial" w:eastAsia="Times New Roman" w:hAnsi="Arial" w:cs="Arial"/>
          <w:sz w:val="24"/>
          <w:szCs w:val="24"/>
          <w:lang w:eastAsia="nl-NL"/>
        </w:rPr>
      </w:pPr>
    </w:p>
    <w:p w14:paraId="685B29F7" w14:textId="77777777" w:rsidR="00CA5E80" w:rsidRPr="00CA5E80" w:rsidRDefault="00CA5E80" w:rsidP="00CA5E80">
      <w:pPr>
        <w:spacing w:before="200" w:after="0" w:line="216" w:lineRule="auto"/>
        <w:rPr>
          <w:rFonts w:ascii="Arial" w:eastAsia="Times New Roman" w:hAnsi="Arial" w:cs="Arial"/>
          <w:sz w:val="24"/>
          <w:szCs w:val="24"/>
          <w:lang w:eastAsia="nl-NL"/>
        </w:rPr>
      </w:pPr>
      <w:r w:rsidRPr="00CA5E80">
        <w:rPr>
          <w:rFonts w:ascii="Arial" w:eastAsiaTheme="minorEastAsia" w:hAnsi="Arial" w:cs="Arial"/>
          <w:color w:val="000000" w:themeColor="text1"/>
          <w:kern w:val="24"/>
          <w:sz w:val="24"/>
          <w:szCs w:val="24"/>
          <w:lang w:eastAsia="nl-NL"/>
        </w:rPr>
        <w:t>Andere woorden voor ‘ parlement’:</w:t>
      </w:r>
      <w:r w:rsidRPr="00CA5E80">
        <w:rPr>
          <w:rFonts w:ascii="Arial" w:eastAsiaTheme="minorEastAsia" w:hAnsi="Arial" w:cs="Arial"/>
          <w:color w:val="000000" w:themeColor="text1"/>
          <w:kern w:val="24"/>
          <w:sz w:val="24"/>
          <w:szCs w:val="24"/>
          <w:lang w:eastAsia="nl-NL"/>
        </w:rPr>
        <w:br/>
        <w:t>- volksvertegenwoordiging</w:t>
      </w:r>
    </w:p>
    <w:p w14:paraId="1C6F1F69" w14:textId="0C65D3E2" w:rsidR="00450772" w:rsidRDefault="00CA5E80" w:rsidP="00CA5E80">
      <w:pPr>
        <w:rPr>
          <w:rFonts w:ascii="Arial" w:eastAsiaTheme="minorEastAsia" w:hAnsi="Arial" w:cs="Arial"/>
          <w:color w:val="000000" w:themeColor="text1"/>
          <w:kern w:val="24"/>
          <w:sz w:val="24"/>
          <w:szCs w:val="24"/>
          <w:lang w:val="en-US" w:eastAsia="nl-NL"/>
        </w:rPr>
      </w:pPr>
      <w:r w:rsidRPr="00CA5E80">
        <w:rPr>
          <w:rFonts w:ascii="Arial" w:eastAsiaTheme="minorEastAsia" w:hAnsi="Arial" w:cs="Arial"/>
          <w:color w:val="000000" w:themeColor="text1"/>
          <w:kern w:val="24"/>
          <w:sz w:val="24"/>
          <w:szCs w:val="24"/>
          <w:lang w:val="en-US" w:eastAsia="nl-NL"/>
        </w:rPr>
        <w:t xml:space="preserve">- Staten- </w:t>
      </w:r>
      <w:proofErr w:type="spellStart"/>
      <w:r w:rsidRPr="00CA5E80">
        <w:rPr>
          <w:rFonts w:ascii="Arial" w:eastAsiaTheme="minorEastAsia" w:hAnsi="Arial" w:cs="Arial"/>
          <w:color w:val="000000" w:themeColor="text1"/>
          <w:kern w:val="24"/>
          <w:sz w:val="24"/>
          <w:szCs w:val="24"/>
          <w:lang w:val="en-US" w:eastAsia="nl-NL"/>
        </w:rPr>
        <w:t>Generaal</w:t>
      </w:r>
      <w:proofErr w:type="spellEnd"/>
    </w:p>
    <w:p w14:paraId="0F74E6BE" w14:textId="77777777" w:rsidR="00CA5E80" w:rsidRDefault="00CA5E80" w:rsidP="00CA5E80">
      <w:pPr>
        <w:pBdr>
          <w:bottom w:val="single" w:sz="6" w:space="1" w:color="auto"/>
        </w:pBdr>
        <w:rPr>
          <w:rFonts w:ascii="Arial" w:eastAsiaTheme="minorEastAsia" w:hAnsi="Arial" w:cs="Arial"/>
          <w:color w:val="000000" w:themeColor="text1"/>
          <w:kern w:val="24"/>
          <w:sz w:val="24"/>
          <w:szCs w:val="24"/>
          <w:lang w:val="en-US" w:eastAsia="nl-NL"/>
        </w:rPr>
      </w:pPr>
    </w:p>
    <w:p w14:paraId="513C9D31" w14:textId="03D4ED61" w:rsidR="00CA5E80" w:rsidRPr="00BD10D5" w:rsidRDefault="00BD10D5" w:rsidP="00CA5E80">
      <w:pPr>
        <w:rPr>
          <w:rFonts w:ascii="Arial" w:eastAsiaTheme="minorEastAsia" w:hAnsi="Arial" w:cs="Arial"/>
          <w:b/>
          <w:bCs/>
          <w:color w:val="000000" w:themeColor="text1"/>
          <w:kern w:val="24"/>
          <w:sz w:val="24"/>
          <w:szCs w:val="24"/>
          <w:lang w:val="en-US" w:eastAsia="nl-NL"/>
        </w:rPr>
      </w:pPr>
      <w:proofErr w:type="spellStart"/>
      <w:r w:rsidRPr="00BD10D5">
        <w:rPr>
          <w:rFonts w:ascii="Arial" w:eastAsiaTheme="minorEastAsia" w:hAnsi="Arial" w:cs="Arial"/>
          <w:b/>
          <w:bCs/>
          <w:color w:val="000000" w:themeColor="text1"/>
          <w:kern w:val="24"/>
          <w:sz w:val="24"/>
          <w:szCs w:val="24"/>
          <w:lang w:val="en-US" w:eastAsia="nl-NL"/>
        </w:rPr>
        <w:t>Tweede</w:t>
      </w:r>
      <w:proofErr w:type="spellEnd"/>
      <w:r w:rsidRPr="00BD10D5">
        <w:rPr>
          <w:rFonts w:ascii="Arial" w:eastAsiaTheme="minorEastAsia" w:hAnsi="Arial" w:cs="Arial"/>
          <w:b/>
          <w:bCs/>
          <w:color w:val="000000" w:themeColor="text1"/>
          <w:kern w:val="24"/>
          <w:sz w:val="24"/>
          <w:szCs w:val="24"/>
          <w:lang w:val="en-US" w:eastAsia="nl-NL"/>
        </w:rPr>
        <w:t xml:space="preserve"> </w:t>
      </w:r>
      <w:proofErr w:type="spellStart"/>
      <w:r w:rsidRPr="00BD10D5">
        <w:rPr>
          <w:rFonts w:ascii="Arial" w:eastAsiaTheme="minorEastAsia" w:hAnsi="Arial" w:cs="Arial"/>
          <w:b/>
          <w:bCs/>
          <w:color w:val="000000" w:themeColor="text1"/>
          <w:kern w:val="24"/>
          <w:sz w:val="24"/>
          <w:szCs w:val="24"/>
          <w:lang w:val="en-US" w:eastAsia="nl-NL"/>
        </w:rPr>
        <w:t>en</w:t>
      </w:r>
      <w:proofErr w:type="spellEnd"/>
      <w:r w:rsidRPr="00BD10D5">
        <w:rPr>
          <w:rFonts w:ascii="Arial" w:eastAsiaTheme="minorEastAsia" w:hAnsi="Arial" w:cs="Arial"/>
          <w:b/>
          <w:bCs/>
          <w:color w:val="000000" w:themeColor="text1"/>
          <w:kern w:val="24"/>
          <w:sz w:val="24"/>
          <w:szCs w:val="24"/>
          <w:lang w:val="en-US" w:eastAsia="nl-NL"/>
        </w:rPr>
        <w:t xml:space="preserve"> </w:t>
      </w:r>
      <w:proofErr w:type="spellStart"/>
      <w:r w:rsidRPr="00BD10D5">
        <w:rPr>
          <w:rFonts w:ascii="Arial" w:eastAsiaTheme="minorEastAsia" w:hAnsi="Arial" w:cs="Arial"/>
          <w:b/>
          <w:bCs/>
          <w:color w:val="000000" w:themeColor="text1"/>
          <w:kern w:val="24"/>
          <w:sz w:val="24"/>
          <w:szCs w:val="24"/>
          <w:lang w:val="en-US" w:eastAsia="nl-NL"/>
        </w:rPr>
        <w:t>Eerste</w:t>
      </w:r>
      <w:proofErr w:type="spellEnd"/>
      <w:r w:rsidRPr="00BD10D5">
        <w:rPr>
          <w:rFonts w:ascii="Arial" w:eastAsiaTheme="minorEastAsia" w:hAnsi="Arial" w:cs="Arial"/>
          <w:b/>
          <w:bCs/>
          <w:color w:val="000000" w:themeColor="text1"/>
          <w:kern w:val="24"/>
          <w:sz w:val="24"/>
          <w:szCs w:val="24"/>
          <w:lang w:val="en-US" w:eastAsia="nl-NL"/>
        </w:rPr>
        <w:t xml:space="preserve"> Kamer:</w:t>
      </w:r>
    </w:p>
    <w:p w14:paraId="1BF1B44B" w14:textId="77777777" w:rsidR="00BD10D5" w:rsidRPr="00BD10D5" w:rsidRDefault="00BD10D5" w:rsidP="00BD10D5">
      <w:pPr>
        <w:pStyle w:val="Normaalweb"/>
        <w:spacing w:before="200" w:beforeAutospacing="0" w:after="0" w:afterAutospacing="0" w:line="216" w:lineRule="auto"/>
        <w:rPr>
          <w:rFonts w:ascii="Arial" w:hAnsi="Arial" w:cs="Arial"/>
        </w:rPr>
      </w:pPr>
      <w:r w:rsidRPr="00BD10D5">
        <w:rPr>
          <w:rFonts w:ascii="Arial" w:eastAsiaTheme="minorEastAsia" w:hAnsi="Arial" w:cs="Arial"/>
          <w:color w:val="000000" w:themeColor="text1"/>
          <w:kern w:val="24"/>
        </w:rPr>
        <w:t xml:space="preserve">Tweede en Eerste Kamer hebben beide de </w:t>
      </w:r>
      <w:r w:rsidRPr="00BD10D5">
        <w:rPr>
          <w:rFonts w:ascii="Arial" w:eastAsiaTheme="minorEastAsia" w:hAnsi="Arial" w:cs="Arial"/>
          <w:b/>
          <w:bCs/>
          <w:color w:val="000000" w:themeColor="text1"/>
          <w:kern w:val="24"/>
        </w:rPr>
        <w:t>wetgevende macht</w:t>
      </w:r>
      <w:r w:rsidRPr="00BD10D5">
        <w:rPr>
          <w:rFonts w:ascii="Arial" w:eastAsiaTheme="minorEastAsia" w:hAnsi="Arial" w:cs="Arial"/>
          <w:color w:val="000000" w:themeColor="text1"/>
          <w:kern w:val="24"/>
        </w:rPr>
        <w:t>.</w:t>
      </w:r>
    </w:p>
    <w:p w14:paraId="229E516D" w14:textId="77777777" w:rsidR="00BD10D5" w:rsidRPr="00BD10D5" w:rsidRDefault="00BD10D5" w:rsidP="00BD10D5">
      <w:pPr>
        <w:pStyle w:val="Normaalweb"/>
        <w:spacing w:before="200" w:beforeAutospacing="0" w:after="0" w:afterAutospacing="0" w:line="216" w:lineRule="auto"/>
        <w:rPr>
          <w:rFonts w:ascii="Arial" w:hAnsi="Arial" w:cs="Arial"/>
        </w:rPr>
      </w:pPr>
      <w:proofErr w:type="spellStart"/>
      <w:r w:rsidRPr="00BD10D5">
        <w:rPr>
          <w:rFonts w:ascii="Arial" w:eastAsiaTheme="minorEastAsia" w:hAnsi="Arial" w:cs="Arial"/>
          <w:color w:val="000000" w:themeColor="text1"/>
          <w:kern w:val="24"/>
          <w:lang w:val="en-US"/>
        </w:rPr>
        <w:t>Tweede</w:t>
      </w:r>
      <w:proofErr w:type="spellEnd"/>
      <w:r w:rsidRPr="00BD10D5">
        <w:rPr>
          <w:rFonts w:ascii="Arial" w:eastAsiaTheme="minorEastAsia" w:hAnsi="Arial" w:cs="Arial"/>
          <w:color w:val="000000" w:themeColor="text1"/>
          <w:kern w:val="24"/>
          <w:lang w:val="en-US"/>
        </w:rPr>
        <w:t xml:space="preserve"> Kamer: (Fulltime </w:t>
      </w:r>
      <w:proofErr w:type="spellStart"/>
      <w:r w:rsidRPr="00BD10D5">
        <w:rPr>
          <w:rFonts w:ascii="Arial" w:eastAsiaTheme="minorEastAsia" w:hAnsi="Arial" w:cs="Arial"/>
          <w:color w:val="000000" w:themeColor="text1"/>
          <w:kern w:val="24"/>
          <w:lang w:val="en-US"/>
        </w:rPr>
        <w:t>baan</w:t>
      </w:r>
      <w:proofErr w:type="spellEnd"/>
      <w:r w:rsidRPr="00BD10D5">
        <w:rPr>
          <w:rFonts w:ascii="Arial" w:eastAsiaTheme="minorEastAsia" w:hAnsi="Arial" w:cs="Arial"/>
          <w:color w:val="000000" w:themeColor="text1"/>
          <w:kern w:val="24"/>
          <w:lang w:val="en-US"/>
        </w:rPr>
        <w:t>)</w:t>
      </w:r>
    </w:p>
    <w:p w14:paraId="2EA69492" w14:textId="77777777" w:rsidR="00BD10D5" w:rsidRPr="00BD10D5" w:rsidRDefault="00BD10D5" w:rsidP="00BD10D5">
      <w:pPr>
        <w:pStyle w:val="Lijstalinea"/>
        <w:numPr>
          <w:ilvl w:val="0"/>
          <w:numId w:val="2"/>
        </w:numPr>
        <w:spacing w:line="216" w:lineRule="auto"/>
        <w:rPr>
          <w:rFonts w:ascii="Arial" w:hAnsi="Arial" w:cs="Arial"/>
        </w:rPr>
      </w:pPr>
      <w:r w:rsidRPr="00BD10D5">
        <w:rPr>
          <w:rFonts w:ascii="Arial" w:eastAsiaTheme="minorEastAsia" w:hAnsi="Arial" w:cs="Arial"/>
          <w:color w:val="000000" w:themeColor="text1"/>
          <w:kern w:val="24"/>
        </w:rPr>
        <w:t>Hebben het recht van initiatief (zelf wetsvoorstellen indienen)</w:t>
      </w:r>
    </w:p>
    <w:p w14:paraId="479E73F0" w14:textId="77777777" w:rsidR="00BD10D5" w:rsidRPr="00BD10D5" w:rsidRDefault="00BD10D5" w:rsidP="00BD10D5">
      <w:pPr>
        <w:pStyle w:val="Lijstalinea"/>
        <w:numPr>
          <w:ilvl w:val="0"/>
          <w:numId w:val="2"/>
        </w:numPr>
        <w:spacing w:line="216" w:lineRule="auto"/>
        <w:rPr>
          <w:rFonts w:ascii="Arial" w:hAnsi="Arial" w:cs="Arial"/>
        </w:rPr>
      </w:pPr>
      <w:r w:rsidRPr="00BD10D5">
        <w:rPr>
          <w:rFonts w:ascii="Arial" w:eastAsiaTheme="minorEastAsia" w:hAnsi="Arial" w:cs="Arial"/>
          <w:color w:val="000000" w:themeColor="text1"/>
          <w:kern w:val="24"/>
        </w:rPr>
        <w:t>Hebben het recht van amendement (wetswijzigingsvoorstellen indienen)</w:t>
      </w:r>
    </w:p>
    <w:p w14:paraId="24D2A24B" w14:textId="77777777" w:rsidR="00BD10D5" w:rsidRPr="00BD10D5" w:rsidRDefault="00BD10D5" w:rsidP="00BD10D5">
      <w:pPr>
        <w:pStyle w:val="Lijstalinea"/>
        <w:numPr>
          <w:ilvl w:val="0"/>
          <w:numId w:val="2"/>
        </w:numPr>
        <w:spacing w:line="216" w:lineRule="auto"/>
        <w:rPr>
          <w:rFonts w:ascii="Arial" w:hAnsi="Arial" w:cs="Arial"/>
        </w:rPr>
      </w:pPr>
      <w:proofErr w:type="spellStart"/>
      <w:r w:rsidRPr="00BD10D5">
        <w:rPr>
          <w:rFonts w:ascii="Arial" w:eastAsiaTheme="minorEastAsia" w:hAnsi="Arial" w:cs="Arial"/>
          <w:color w:val="000000" w:themeColor="text1"/>
          <w:kern w:val="24"/>
          <w:lang w:val="en-US"/>
        </w:rPr>
        <w:t>Stemrecht</w:t>
      </w:r>
      <w:proofErr w:type="spellEnd"/>
      <w:r w:rsidRPr="00BD10D5">
        <w:rPr>
          <w:rFonts w:ascii="Arial" w:eastAsiaTheme="minorEastAsia" w:hAnsi="Arial" w:cs="Arial"/>
          <w:color w:val="000000" w:themeColor="text1"/>
          <w:kern w:val="24"/>
          <w:lang w:val="en-US"/>
        </w:rPr>
        <w:t xml:space="preserve"> </w:t>
      </w:r>
      <w:proofErr w:type="spellStart"/>
      <w:r w:rsidRPr="00BD10D5">
        <w:rPr>
          <w:rFonts w:ascii="Arial" w:eastAsiaTheme="minorEastAsia" w:hAnsi="Arial" w:cs="Arial"/>
          <w:color w:val="000000" w:themeColor="text1"/>
          <w:kern w:val="24"/>
          <w:lang w:val="en-US"/>
        </w:rPr>
        <w:t>bij</w:t>
      </w:r>
      <w:proofErr w:type="spellEnd"/>
      <w:r w:rsidRPr="00BD10D5">
        <w:rPr>
          <w:rFonts w:ascii="Arial" w:eastAsiaTheme="minorEastAsia" w:hAnsi="Arial" w:cs="Arial"/>
          <w:color w:val="000000" w:themeColor="text1"/>
          <w:kern w:val="24"/>
          <w:lang w:val="en-US"/>
        </w:rPr>
        <w:t xml:space="preserve"> </w:t>
      </w:r>
      <w:proofErr w:type="spellStart"/>
      <w:r w:rsidRPr="00BD10D5">
        <w:rPr>
          <w:rFonts w:ascii="Arial" w:eastAsiaTheme="minorEastAsia" w:hAnsi="Arial" w:cs="Arial"/>
          <w:color w:val="000000" w:themeColor="text1"/>
          <w:kern w:val="24"/>
          <w:lang w:val="en-US"/>
        </w:rPr>
        <w:t>wetsvoorstellen</w:t>
      </w:r>
      <w:proofErr w:type="spellEnd"/>
    </w:p>
    <w:p w14:paraId="3FA8E47F" w14:textId="77777777" w:rsidR="00BD10D5" w:rsidRPr="00BD10D5" w:rsidRDefault="00BD10D5" w:rsidP="00BD10D5">
      <w:pPr>
        <w:pStyle w:val="Normaalweb"/>
        <w:spacing w:before="200" w:beforeAutospacing="0" w:after="0" w:afterAutospacing="0" w:line="216" w:lineRule="auto"/>
        <w:rPr>
          <w:rFonts w:ascii="Arial" w:hAnsi="Arial" w:cs="Arial"/>
        </w:rPr>
      </w:pPr>
      <w:r w:rsidRPr="00BD10D5">
        <w:rPr>
          <w:rFonts w:ascii="Arial" w:eastAsiaTheme="minorEastAsia" w:hAnsi="Arial" w:cs="Arial"/>
          <w:color w:val="000000" w:themeColor="text1"/>
          <w:kern w:val="24"/>
        </w:rPr>
        <w:t>Eerste Kamer: (Parttime baan, 1 dag in de week)</w:t>
      </w:r>
    </w:p>
    <w:p w14:paraId="4D52C064" w14:textId="77777777" w:rsidR="00BD10D5" w:rsidRPr="00BD10D5" w:rsidRDefault="00BD10D5" w:rsidP="00BD10D5">
      <w:pPr>
        <w:pStyle w:val="Normaalweb"/>
        <w:spacing w:before="200" w:beforeAutospacing="0" w:after="0" w:afterAutospacing="0" w:line="216" w:lineRule="auto"/>
        <w:rPr>
          <w:rFonts w:ascii="Arial" w:hAnsi="Arial" w:cs="Arial"/>
        </w:rPr>
      </w:pPr>
      <w:r w:rsidRPr="00BD10D5">
        <w:rPr>
          <w:rFonts w:ascii="Arial" w:eastAsiaTheme="minorEastAsia" w:hAnsi="Arial" w:cs="Arial"/>
          <w:color w:val="000000" w:themeColor="text1"/>
          <w:kern w:val="24"/>
        </w:rPr>
        <w:t>- Stemrecht bij wetsvoorstellen (Voor of tegen stemmen bij wetsvoorstellen)</w:t>
      </w:r>
    </w:p>
    <w:p w14:paraId="689EAF21" w14:textId="77777777" w:rsidR="00BD10D5" w:rsidRPr="00BD10D5" w:rsidRDefault="00BD10D5" w:rsidP="00CA5E80">
      <w:pPr>
        <w:pBdr>
          <w:bottom w:val="single" w:sz="6" w:space="1" w:color="auto"/>
        </w:pBdr>
        <w:rPr>
          <w:rFonts w:ascii="Arial" w:eastAsiaTheme="minorEastAsia" w:hAnsi="Arial" w:cs="Arial"/>
          <w:color w:val="000000" w:themeColor="text1"/>
          <w:kern w:val="24"/>
          <w:sz w:val="24"/>
          <w:szCs w:val="24"/>
          <w:lang w:eastAsia="nl-NL"/>
        </w:rPr>
      </w:pPr>
    </w:p>
    <w:p w14:paraId="0B636FD0" w14:textId="6446481C" w:rsidR="00BD10D5" w:rsidRPr="00810668" w:rsidRDefault="003F3A1A" w:rsidP="00CA5E80">
      <w:pPr>
        <w:rPr>
          <w:rFonts w:ascii="Arial" w:eastAsiaTheme="majorEastAsia" w:hAnsi="Arial" w:cs="Arial"/>
          <w:b/>
          <w:bCs/>
          <w:color w:val="000000" w:themeColor="text1"/>
          <w:kern w:val="24"/>
          <w:sz w:val="24"/>
          <w:szCs w:val="24"/>
        </w:rPr>
      </w:pPr>
      <w:r w:rsidRPr="00810668">
        <w:rPr>
          <w:rFonts w:ascii="Arial" w:eastAsiaTheme="majorEastAsia" w:hAnsi="Arial" w:cs="Arial"/>
          <w:b/>
          <w:bCs/>
          <w:color w:val="000000" w:themeColor="text1"/>
          <w:kern w:val="24"/>
          <w:sz w:val="24"/>
          <w:szCs w:val="24"/>
        </w:rPr>
        <w:t>Enkele begrippen m.b.t. het parlement</w:t>
      </w:r>
      <w:r w:rsidR="00810668" w:rsidRPr="00810668">
        <w:rPr>
          <w:rFonts w:ascii="Arial" w:eastAsiaTheme="majorEastAsia" w:hAnsi="Arial" w:cs="Arial"/>
          <w:b/>
          <w:bCs/>
          <w:color w:val="000000" w:themeColor="text1"/>
          <w:kern w:val="24"/>
          <w:sz w:val="24"/>
          <w:szCs w:val="24"/>
        </w:rPr>
        <w:t>:</w:t>
      </w:r>
    </w:p>
    <w:p w14:paraId="74EFCD49" w14:textId="77777777" w:rsidR="003F3A1A" w:rsidRPr="003F3A1A" w:rsidRDefault="003F3A1A" w:rsidP="003F3A1A">
      <w:pPr>
        <w:pStyle w:val="Lijstalinea"/>
        <w:numPr>
          <w:ilvl w:val="0"/>
          <w:numId w:val="3"/>
        </w:numPr>
        <w:spacing w:line="216" w:lineRule="auto"/>
        <w:rPr>
          <w:rFonts w:ascii="Arial" w:hAnsi="Arial" w:cs="Arial"/>
        </w:rPr>
      </w:pPr>
      <w:r w:rsidRPr="003F3A1A">
        <w:rPr>
          <w:rFonts w:ascii="Arial" w:eastAsiaTheme="minorEastAsia" w:hAnsi="Arial" w:cs="Arial"/>
          <w:b/>
          <w:bCs/>
          <w:color w:val="000000" w:themeColor="text1"/>
          <w:kern w:val="24"/>
        </w:rPr>
        <w:t>Fractie:</w:t>
      </w:r>
      <w:r w:rsidRPr="003F3A1A">
        <w:rPr>
          <w:rFonts w:ascii="Arial" w:eastAsiaTheme="minorEastAsia" w:hAnsi="Arial" w:cs="Arial"/>
          <w:color w:val="000000" w:themeColor="text1"/>
          <w:kern w:val="24"/>
        </w:rPr>
        <w:t xml:space="preserve"> een of meer personen van een politieke partij in de </w:t>
      </w:r>
      <w:r w:rsidRPr="003F3A1A">
        <w:rPr>
          <w:rFonts w:ascii="Arial" w:eastAsiaTheme="minorEastAsia" w:hAnsi="Arial" w:cs="Arial"/>
          <w:color w:val="000000" w:themeColor="text1"/>
          <w:kern w:val="24"/>
        </w:rPr>
        <w:br/>
        <w:t xml:space="preserve">              volksvertegenwoordiging.</w:t>
      </w:r>
    </w:p>
    <w:p w14:paraId="2EA358CA" w14:textId="77777777" w:rsidR="003F3A1A" w:rsidRPr="003F3A1A" w:rsidRDefault="003F3A1A" w:rsidP="003F3A1A">
      <w:pPr>
        <w:pStyle w:val="Lijstalinea"/>
        <w:numPr>
          <w:ilvl w:val="0"/>
          <w:numId w:val="3"/>
        </w:numPr>
        <w:spacing w:line="216" w:lineRule="auto"/>
        <w:rPr>
          <w:rFonts w:ascii="Arial" w:hAnsi="Arial" w:cs="Arial"/>
        </w:rPr>
      </w:pPr>
      <w:r w:rsidRPr="003F3A1A">
        <w:rPr>
          <w:rFonts w:ascii="Arial" w:eastAsiaTheme="minorEastAsia" w:hAnsi="Arial" w:cs="Arial"/>
          <w:b/>
          <w:bCs/>
          <w:color w:val="000000" w:themeColor="text1"/>
          <w:kern w:val="24"/>
        </w:rPr>
        <w:t>Fractievoorzitter:</w:t>
      </w:r>
      <w:r w:rsidRPr="003F3A1A">
        <w:rPr>
          <w:rFonts w:ascii="Arial" w:eastAsiaTheme="minorEastAsia" w:hAnsi="Arial" w:cs="Arial"/>
          <w:color w:val="000000" w:themeColor="text1"/>
          <w:kern w:val="24"/>
        </w:rPr>
        <w:t xml:space="preserve"> de belangrijkste woordvoerder van de fractie.</w:t>
      </w:r>
    </w:p>
    <w:p w14:paraId="4B920D2E" w14:textId="77777777" w:rsidR="003F3A1A" w:rsidRPr="003F3A1A" w:rsidRDefault="003F3A1A" w:rsidP="003F3A1A">
      <w:pPr>
        <w:pStyle w:val="Lijstalinea"/>
        <w:numPr>
          <w:ilvl w:val="0"/>
          <w:numId w:val="3"/>
        </w:numPr>
        <w:spacing w:line="216" w:lineRule="auto"/>
        <w:rPr>
          <w:rFonts w:ascii="Arial" w:hAnsi="Arial" w:cs="Arial"/>
        </w:rPr>
      </w:pPr>
      <w:r w:rsidRPr="003F3A1A">
        <w:rPr>
          <w:rFonts w:ascii="Arial" w:eastAsiaTheme="minorEastAsia" w:hAnsi="Arial" w:cs="Arial"/>
          <w:b/>
          <w:bCs/>
          <w:color w:val="000000" w:themeColor="text1"/>
          <w:kern w:val="24"/>
        </w:rPr>
        <w:t>Coalitiepartijen:</w:t>
      </w:r>
      <w:r w:rsidRPr="003F3A1A">
        <w:rPr>
          <w:rFonts w:ascii="Arial" w:eastAsiaTheme="minorEastAsia" w:hAnsi="Arial" w:cs="Arial"/>
          <w:color w:val="000000" w:themeColor="text1"/>
          <w:kern w:val="24"/>
        </w:rPr>
        <w:br/>
        <w:t>Politieke partijen die samenwerken en de meerderheid vormen.</w:t>
      </w:r>
      <w:r w:rsidRPr="003F3A1A">
        <w:rPr>
          <w:rFonts w:ascii="Arial" w:eastAsiaTheme="minorEastAsia" w:hAnsi="Arial" w:cs="Arial"/>
          <w:color w:val="000000" w:themeColor="text1"/>
          <w:kern w:val="24"/>
        </w:rPr>
        <w:br/>
      </w:r>
      <w:proofErr w:type="spellStart"/>
      <w:r w:rsidRPr="003F3A1A">
        <w:rPr>
          <w:rFonts w:ascii="Arial" w:eastAsiaTheme="minorEastAsia" w:hAnsi="Arial" w:cs="Arial"/>
          <w:color w:val="000000" w:themeColor="text1"/>
          <w:kern w:val="24"/>
          <w:lang w:val="en-US"/>
        </w:rPr>
        <w:t>Deze</w:t>
      </w:r>
      <w:proofErr w:type="spellEnd"/>
      <w:r w:rsidRPr="003F3A1A">
        <w:rPr>
          <w:rFonts w:ascii="Arial" w:eastAsiaTheme="minorEastAsia" w:hAnsi="Arial" w:cs="Arial"/>
          <w:color w:val="000000" w:themeColor="text1"/>
          <w:kern w:val="24"/>
          <w:lang w:val="en-US"/>
        </w:rPr>
        <w:t xml:space="preserve"> </w:t>
      </w:r>
      <w:proofErr w:type="spellStart"/>
      <w:r w:rsidRPr="003F3A1A">
        <w:rPr>
          <w:rFonts w:ascii="Arial" w:eastAsiaTheme="minorEastAsia" w:hAnsi="Arial" w:cs="Arial"/>
          <w:color w:val="000000" w:themeColor="text1"/>
          <w:kern w:val="24"/>
          <w:lang w:val="en-US"/>
        </w:rPr>
        <w:t>partijen</w:t>
      </w:r>
      <w:proofErr w:type="spellEnd"/>
      <w:r w:rsidRPr="003F3A1A">
        <w:rPr>
          <w:rFonts w:ascii="Arial" w:eastAsiaTheme="minorEastAsia" w:hAnsi="Arial" w:cs="Arial"/>
          <w:color w:val="000000" w:themeColor="text1"/>
          <w:kern w:val="24"/>
          <w:lang w:val="en-US"/>
        </w:rPr>
        <w:t xml:space="preserve"> </w:t>
      </w:r>
      <w:proofErr w:type="spellStart"/>
      <w:r w:rsidRPr="003F3A1A">
        <w:rPr>
          <w:rFonts w:ascii="Arial" w:eastAsiaTheme="minorEastAsia" w:hAnsi="Arial" w:cs="Arial"/>
          <w:color w:val="000000" w:themeColor="text1"/>
          <w:kern w:val="24"/>
          <w:lang w:val="en-US"/>
        </w:rPr>
        <w:t>steunen</w:t>
      </w:r>
      <w:proofErr w:type="spellEnd"/>
      <w:r w:rsidRPr="003F3A1A">
        <w:rPr>
          <w:rFonts w:ascii="Arial" w:eastAsiaTheme="minorEastAsia" w:hAnsi="Arial" w:cs="Arial"/>
          <w:color w:val="000000" w:themeColor="text1"/>
          <w:kern w:val="24"/>
          <w:lang w:val="en-US"/>
        </w:rPr>
        <w:t xml:space="preserve"> de </w:t>
      </w:r>
      <w:proofErr w:type="spellStart"/>
      <w:r w:rsidRPr="003F3A1A">
        <w:rPr>
          <w:rFonts w:ascii="Arial" w:eastAsiaTheme="minorEastAsia" w:hAnsi="Arial" w:cs="Arial"/>
          <w:color w:val="000000" w:themeColor="text1"/>
          <w:kern w:val="24"/>
          <w:lang w:val="en-US"/>
        </w:rPr>
        <w:t>regering</w:t>
      </w:r>
      <w:proofErr w:type="spellEnd"/>
      <w:r w:rsidRPr="003F3A1A">
        <w:rPr>
          <w:rFonts w:ascii="Arial" w:eastAsiaTheme="minorEastAsia" w:hAnsi="Arial" w:cs="Arial"/>
          <w:color w:val="000000" w:themeColor="text1"/>
          <w:kern w:val="24"/>
          <w:lang w:val="en-US"/>
        </w:rPr>
        <w:t>.</w:t>
      </w:r>
    </w:p>
    <w:p w14:paraId="3D1088B6" w14:textId="77777777" w:rsidR="003F3A1A" w:rsidRPr="003F3A1A" w:rsidRDefault="003F3A1A" w:rsidP="003F3A1A">
      <w:pPr>
        <w:pStyle w:val="Lijstalinea"/>
        <w:numPr>
          <w:ilvl w:val="0"/>
          <w:numId w:val="3"/>
        </w:numPr>
        <w:spacing w:line="216" w:lineRule="auto"/>
        <w:rPr>
          <w:rFonts w:ascii="Arial" w:hAnsi="Arial" w:cs="Arial"/>
        </w:rPr>
      </w:pPr>
      <w:r w:rsidRPr="003F3A1A">
        <w:rPr>
          <w:rFonts w:ascii="Arial" w:eastAsiaTheme="minorEastAsia" w:hAnsi="Arial" w:cs="Arial"/>
          <w:b/>
          <w:bCs/>
          <w:color w:val="000000" w:themeColor="text1"/>
          <w:kern w:val="24"/>
        </w:rPr>
        <w:t>Oppositiepartijen:</w:t>
      </w:r>
      <w:r w:rsidRPr="003F3A1A">
        <w:rPr>
          <w:rFonts w:ascii="Arial" w:eastAsiaTheme="minorEastAsia" w:hAnsi="Arial" w:cs="Arial"/>
          <w:color w:val="000000" w:themeColor="text1"/>
          <w:kern w:val="24"/>
        </w:rPr>
        <w:br/>
        <w:t>Politieke partijen die niet in de regeringscoalitie zitten.</w:t>
      </w:r>
      <w:r w:rsidRPr="003F3A1A">
        <w:rPr>
          <w:rFonts w:ascii="Arial" w:eastAsiaTheme="minorEastAsia" w:hAnsi="Arial" w:cs="Arial"/>
          <w:color w:val="000000" w:themeColor="text1"/>
          <w:kern w:val="24"/>
        </w:rPr>
        <w:br/>
        <w:t>Ze hebben vaak kritiek op de plannen en het beleid van de regering.</w:t>
      </w:r>
    </w:p>
    <w:p w14:paraId="661B7BFA" w14:textId="77777777" w:rsidR="003F3A1A" w:rsidRDefault="003F3A1A" w:rsidP="00CA5E80">
      <w:pPr>
        <w:rPr>
          <w:rFonts w:ascii="Arial" w:hAnsi="Arial" w:cs="Arial"/>
          <w:sz w:val="24"/>
          <w:szCs w:val="24"/>
        </w:rPr>
      </w:pPr>
    </w:p>
    <w:p w14:paraId="2EC539DC" w14:textId="77777777" w:rsidR="0055236E" w:rsidRDefault="0055236E">
      <w:pPr>
        <w:rPr>
          <w:rFonts w:ascii="Arial" w:hAnsi="Arial" w:cs="Arial"/>
          <w:sz w:val="24"/>
          <w:szCs w:val="24"/>
        </w:rPr>
      </w:pPr>
      <w:r>
        <w:rPr>
          <w:rFonts w:ascii="Arial" w:hAnsi="Arial" w:cs="Arial"/>
          <w:sz w:val="24"/>
          <w:szCs w:val="24"/>
        </w:rPr>
        <w:br w:type="page"/>
      </w:r>
    </w:p>
    <w:p w14:paraId="48236E49" w14:textId="6F190AEE" w:rsidR="0055236E" w:rsidRDefault="0055236E" w:rsidP="00CA5E80">
      <w:pPr>
        <w:rPr>
          <w:rFonts w:ascii="Arial" w:hAnsi="Arial" w:cs="Arial"/>
          <w:sz w:val="24"/>
          <w:szCs w:val="24"/>
        </w:rPr>
      </w:pPr>
      <w:r>
        <w:rPr>
          <w:rFonts w:ascii="Arial" w:hAnsi="Arial" w:cs="Arial"/>
          <w:sz w:val="24"/>
          <w:szCs w:val="24"/>
        </w:rPr>
        <w:lastRenderedPageBreak/>
        <w:t>Bijzondere situatie:</w:t>
      </w:r>
    </w:p>
    <w:p w14:paraId="10F75F12" w14:textId="77777777" w:rsidR="00777437" w:rsidRPr="00F50AA4" w:rsidRDefault="00777437" w:rsidP="00777437">
      <w:pPr>
        <w:pStyle w:val="Normaalweb"/>
        <w:spacing w:before="200" w:beforeAutospacing="0" w:after="0" w:afterAutospacing="0" w:line="216" w:lineRule="auto"/>
        <w:rPr>
          <w:rFonts w:ascii="Arial" w:hAnsi="Arial" w:cs="Arial"/>
          <w:i/>
          <w:iCs/>
        </w:rPr>
      </w:pPr>
      <w:r w:rsidRPr="00F50AA4">
        <w:rPr>
          <w:rFonts w:ascii="Arial" w:eastAsiaTheme="minorEastAsia" w:hAnsi="Arial" w:cs="Arial"/>
          <w:i/>
          <w:iCs/>
          <w:color w:val="000000" w:themeColor="text1"/>
          <w:kern w:val="24"/>
        </w:rPr>
        <w:t xml:space="preserve">“ Het komt wel eens voor dat een coalitie wel een meerderheid heeft in de Tweede Kamer maar geen meerderheid heeft in de Eerste Kamer. De regering probeert dan wetten te maken waar ook (enkele) oppositiepartijen het mee eens zijn, zodat er toch een meerderheid in de Eerste Kamer komt voor wetsvoorstellen en beleid van de regering”. </w:t>
      </w:r>
    </w:p>
    <w:p w14:paraId="6A52334C" w14:textId="77777777" w:rsidR="00777437" w:rsidRPr="00777437" w:rsidRDefault="00777437" w:rsidP="00CA5E80">
      <w:pPr>
        <w:pBdr>
          <w:bottom w:val="single" w:sz="6" w:space="1" w:color="auto"/>
        </w:pBdr>
        <w:rPr>
          <w:rFonts w:ascii="Arial" w:hAnsi="Arial" w:cs="Arial"/>
          <w:sz w:val="24"/>
          <w:szCs w:val="24"/>
        </w:rPr>
      </w:pPr>
    </w:p>
    <w:p w14:paraId="096961A8" w14:textId="728C1EC6" w:rsidR="0055236E" w:rsidRPr="00AD6D69" w:rsidRDefault="00AD6D69" w:rsidP="00CA5E80">
      <w:pPr>
        <w:rPr>
          <w:rFonts w:ascii="Arial" w:hAnsi="Arial" w:cs="Arial"/>
          <w:sz w:val="24"/>
          <w:szCs w:val="24"/>
        </w:rPr>
      </w:pPr>
      <w:r w:rsidRPr="00AD6D69">
        <w:rPr>
          <w:rFonts w:ascii="Arial" w:hAnsi="Arial" w:cs="Arial"/>
          <w:sz w:val="24"/>
          <w:szCs w:val="24"/>
        </w:rPr>
        <w:t>Wat doet het parlement?</w:t>
      </w:r>
    </w:p>
    <w:p w14:paraId="655DD1C2" w14:textId="77777777" w:rsidR="00AD6D69" w:rsidRPr="00AD6D69" w:rsidRDefault="00AD6D69" w:rsidP="00AD6D69">
      <w:pPr>
        <w:spacing w:before="200" w:after="0" w:line="216" w:lineRule="auto"/>
        <w:rPr>
          <w:rFonts w:ascii="Arial" w:eastAsia="Times New Roman" w:hAnsi="Arial" w:cs="Arial"/>
          <w:sz w:val="24"/>
          <w:szCs w:val="24"/>
          <w:lang w:eastAsia="nl-NL"/>
        </w:rPr>
      </w:pPr>
      <w:r w:rsidRPr="00AD6D69">
        <w:rPr>
          <w:rFonts w:ascii="Arial" w:eastAsiaTheme="minorEastAsia" w:hAnsi="Arial" w:cs="Arial"/>
          <w:color w:val="000000" w:themeColor="text1"/>
          <w:kern w:val="24"/>
          <w:sz w:val="24"/>
          <w:szCs w:val="24"/>
          <w:lang w:eastAsia="nl-NL"/>
        </w:rPr>
        <w:t>De twee belangrijkste taken van het parlement zijn:</w:t>
      </w:r>
    </w:p>
    <w:p w14:paraId="5B44FBDB" w14:textId="4F3EFE9F" w:rsidR="00AD6D69" w:rsidRPr="00AD6D69" w:rsidRDefault="00AD6D69" w:rsidP="00AD6D69">
      <w:pPr>
        <w:pStyle w:val="Lijstalinea"/>
        <w:numPr>
          <w:ilvl w:val="0"/>
          <w:numId w:val="4"/>
        </w:numPr>
        <w:spacing w:line="216" w:lineRule="auto"/>
        <w:rPr>
          <w:rFonts w:ascii="Arial" w:hAnsi="Arial" w:cs="Arial"/>
        </w:rPr>
      </w:pPr>
      <w:r w:rsidRPr="00AD6D69">
        <w:rPr>
          <w:rFonts w:ascii="Arial" w:eastAsiaTheme="minorEastAsia" w:hAnsi="Arial" w:cs="Arial"/>
          <w:color w:val="000000" w:themeColor="text1"/>
          <w:kern w:val="24"/>
          <w:lang w:val="en-US"/>
        </w:rPr>
        <w:t xml:space="preserve">(Mede) </w:t>
      </w:r>
      <w:proofErr w:type="spellStart"/>
      <w:r w:rsidRPr="00AD6D69">
        <w:rPr>
          <w:rFonts w:ascii="Arial" w:eastAsiaTheme="minorEastAsia" w:hAnsi="Arial" w:cs="Arial"/>
          <w:color w:val="000000" w:themeColor="text1"/>
          <w:kern w:val="24"/>
          <w:lang w:val="en-US"/>
        </w:rPr>
        <w:t>wetgeving</w:t>
      </w:r>
      <w:proofErr w:type="spellEnd"/>
    </w:p>
    <w:p w14:paraId="131E95DC" w14:textId="7059B0D7" w:rsidR="00AD6D69" w:rsidRPr="00AD6D69" w:rsidRDefault="00AD6D69" w:rsidP="00AD6D69">
      <w:pPr>
        <w:pStyle w:val="Lijstalinea"/>
        <w:numPr>
          <w:ilvl w:val="0"/>
          <w:numId w:val="4"/>
        </w:numPr>
        <w:rPr>
          <w:rFonts w:ascii="Arial" w:hAnsi="Arial" w:cs="Arial"/>
        </w:rPr>
      </w:pPr>
      <w:proofErr w:type="spellStart"/>
      <w:r w:rsidRPr="00AD6D69">
        <w:rPr>
          <w:rFonts w:ascii="Arial" w:eastAsiaTheme="minorEastAsia" w:hAnsi="Arial" w:cs="Arial"/>
          <w:color w:val="000000" w:themeColor="text1"/>
          <w:kern w:val="24"/>
          <w:lang w:val="en-US"/>
        </w:rPr>
        <w:t>Controle</w:t>
      </w:r>
      <w:proofErr w:type="spellEnd"/>
      <w:r w:rsidRPr="00AD6D69">
        <w:rPr>
          <w:rFonts w:ascii="Arial" w:eastAsiaTheme="minorEastAsia" w:hAnsi="Arial" w:cs="Arial"/>
          <w:color w:val="000000" w:themeColor="text1"/>
          <w:kern w:val="24"/>
          <w:lang w:val="en-US"/>
        </w:rPr>
        <w:t xml:space="preserve"> van de ministers.</w:t>
      </w:r>
    </w:p>
    <w:p w14:paraId="4CE57530" w14:textId="77777777" w:rsidR="00810668" w:rsidRDefault="00810668" w:rsidP="00CA5E80">
      <w:pPr>
        <w:rPr>
          <w:rFonts w:ascii="Arial" w:hAnsi="Arial" w:cs="Arial"/>
          <w:sz w:val="24"/>
          <w:szCs w:val="24"/>
        </w:rPr>
      </w:pPr>
    </w:p>
    <w:p w14:paraId="4F527CDD" w14:textId="77777777" w:rsidR="0061112F" w:rsidRPr="0061112F" w:rsidRDefault="0061112F" w:rsidP="0061112F">
      <w:pPr>
        <w:pStyle w:val="Normaalweb"/>
        <w:spacing w:before="200" w:beforeAutospacing="0" w:after="0" w:afterAutospacing="0" w:line="216" w:lineRule="auto"/>
        <w:rPr>
          <w:rFonts w:ascii="Arial" w:hAnsi="Arial" w:cs="Arial"/>
        </w:rPr>
      </w:pPr>
      <w:r w:rsidRPr="0061112F">
        <w:rPr>
          <w:rFonts w:ascii="Arial" w:eastAsiaTheme="minorEastAsia" w:hAnsi="Arial" w:cs="Arial"/>
          <w:color w:val="000000" w:themeColor="text1"/>
          <w:kern w:val="24"/>
        </w:rPr>
        <w:t>Bij de wetgevende macht/ taak heeft de Tweede Kamer de volgende rechten/ middelen:</w:t>
      </w:r>
    </w:p>
    <w:p w14:paraId="2A8D0DF1" w14:textId="77777777" w:rsidR="0061112F" w:rsidRPr="0061112F" w:rsidRDefault="0061112F" w:rsidP="0061112F">
      <w:pPr>
        <w:pStyle w:val="Lijstalinea"/>
        <w:numPr>
          <w:ilvl w:val="0"/>
          <w:numId w:val="5"/>
        </w:numPr>
        <w:spacing w:line="216" w:lineRule="auto"/>
        <w:rPr>
          <w:rFonts w:ascii="Arial" w:hAnsi="Arial" w:cs="Arial"/>
        </w:rPr>
      </w:pPr>
      <w:proofErr w:type="spellStart"/>
      <w:r w:rsidRPr="0061112F">
        <w:rPr>
          <w:rFonts w:ascii="Arial" w:eastAsiaTheme="minorEastAsia" w:hAnsi="Arial" w:cs="Arial"/>
          <w:color w:val="000000" w:themeColor="text1"/>
          <w:kern w:val="24"/>
          <w:lang w:val="en-US"/>
        </w:rPr>
        <w:t>Stemrecht</w:t>
      </w:r>
      <w:proofErr w:type="spellEnd"/>
    </w:p>
    <w:p w14:paraId="005CA05C" w14:textId="77777777" w:rsidR="0061112F" w:rsidRPr="0061112F" w:rsidRDefault="0061112F" w:rsidP="0061112F">
      <w:pPr>
        <w:pStyle w:val="Lijstalinea"/>
        <w:numPr>
          <w:ilvl w:val="0"/>
          <w:numId w:val="5"/>
        </w:numPr>
        <w:spacing w:line="216" w:lineRule="auto"/>
        <w:rPr>
          <w:rFonts w:ascii="Arial" w:hAnsi="Arial" w:cs="Arial"/>
        </w:rPr>
      </w:pPr>
      <w:proofErr w:type="spellStart"/>
      <w:r w:rsidRPr="0061112F">
        <w:rPr>
          <w:rFonts w:ascii="Arial" w:eastAsiaTheme="minorEastAsia" w:hAnsi="Arial" w:cs="Arial"/>
          <w:color w:val="000000" w:themeColor="text1"/>
          <w:kern w:val="24"/>
          <w:lang w:val="en-US"/>
        </w:rPr>
        <w:t>Recht</w:t>
      </w:r>
      <w:proofErr w:type="spellEnd"/>
      <w:r w:rsidRPr="0061112F">
        <w:rPr>
          <w:rFonts w:ascii="Arial" w:eastAsiaTheme="minorEastAsia" w:hAnsi="Arial" w:cs="Arial"/>
          <w:color w:val="000000" w:themeColor="text1"/>
          <w:kern w:val="24"/>
          <w:lang w:val="en-US"/>
        </w:rPr>
        <w:t xml:space="preserve"> van </w:t>
      </w:r>
      <w:proofErr w:type="spellStart"/>
      <w:r w:rsidRPr="0061112F">
        <w:rPr>
          <w:rFonts w:ascii="Arial" w:eastAsiaTheme="minorEastAsia" w:hAnsi="Arial" w:cs="Arial"/>
          <w:color w:val="000000" w:themeColor="text1"/>
          <w:kern w:val="24"/>
          <w:lang w:val="en-US"/>
        </w:rPr>
        <w:t>initiatief</w:t>
      </w:r>
      <w:proofErr w:type="spellEnd"/>
    </w:p>
    <w:p w14:paraId="7C8099AC" w14:textId="77777777" w:rsidR="0061112F" w:rsidRPr="0061112F" w:rsidRDefault="0061112F" w:rsidP="0061112F">
      <w:pPr>
        <w:pStyle w:val="Lijstalinea"/>
        <w:numPr>
          <w:ilvl w:val="0"/>
          <w:numId w:val="5"/>
        </w:numPr>
        <w:spacing w:line="216" w:lineRule="auto"/>
        <w:rPr>
          <w:rFonts w:ascii="Arial" w:hAnsi="Arial" w:cs="Arial"/>
        </w:rPr>
      </w:pPr>
      <w:proofErr w:type="spellStart"/>
      <w:r w:rsidRPr="0061112F">
        <w:rPr>
          <w:rFonts w:ascii="Arial" w:eastAsiaTheme="minorEastAsia" w:hAnsi="Arial" w:cs="Arial"/>
          <w:color w:val="000000" w:themeColor="text1"/>
          <w:kern w:val="24"/>
          <w:lang w:val="en-US"/>
        </w:rPr>
        <w:t>Recht</w:t>
      </w:r>
      <w:proofErr w:type="spellEnd"/>
      <w:r w:rsidRPr="0061112F">
        <w:rPr>
          <w:rFonts w:ascii="Arial" w:eastAsiaTheme="minorEastAsia" w:hAnsi="Arial" w:cs="Arial"/>
          <w:color w:val="000000" w:themeColor="text1"/>
          <w:kern w:val="24"/>
          <w:lang w:val="en-US"/>
        </w:rPr>
        <w:t xml:space="preserve"> van </w:t>
      </w:r>
      <w:proofErr w:type="spellStart"/>
      <w:r w:rsidRPr="0061112F">
        <w:rPr>
          <w:rFonts w:ascii="Arial" w:eastAsiaTheme="minorEastAsia" w:hAnsi="Arial" w:cs="Arial"/>
          <w:color w:val="000000" w:themeColor="text1"/>
          <w:kern w:val="24"/>
          <w:lang w:val="en-US"/>
        </w:rPr>
        <w:t>amendement</w:t>
      </w:r>
      <w:proofErr w:type="spellEnd"/>
    </w:p>
    <w:p w14:paraId="6C945AC9" w14:textId="77777777" w:rsidR="0061112F" w:rsidRPr="0061112F" w:rsidRDefault="0061112F" w:rsidP="0061112F">
      <w:pPr>
        <w:pStyle w:val="Normaalweb"/>
        <w:spacing w:before="200" w:beforeAutospacing="0" w:after="0" w:afterAutospacing="0" w:line="216" w:lineRule="auto"/>
        <w:rPr>
          <w:rFonts w:ascii="Arial" w:hAnsi="Arial" w:cs="Arial"/>
        </w:rPr>
      </w:pPr>
      <w:r w:rsidRPr="0061112F">
        <w:rPr>
          <w:rFonts w:ascii="Arial" w:eastAsiaTheme="minorEastAsia" w:hAnsi="Arial" w:cs="Arial"/>
          <w:color w:val="000000" w:themeColor="text1"/>
          <w:kern w:val="24"/>
        </w:rPr>
        <w:t>Bij de wetgevende macht/ taak heft de Eerste Kamer het volgende recht:</w:t>
      </w:r>
    </w:p>
    <w:p w14:paraId="126BD0A0" w14:textId="77777777" w:rsidR="0061112F" w:rsidRPr="0061112F" w:rsidRDefault="0061112F" w:rsidP="0061112F">
      <w:pPr>
        <w:pStyle w:val="Normaalweb"/>
        <w:spacing w:before="200" w:beforeAutospacing="0" w:after="0" w:afterAutospacing="0" w:line="216" w:lineRule="auto"/>
        <w:rPr>
          <w:rFonts w:ascii="Arial" w:hAnsi="Arial" w:cs="Arial"/>
        </w:rPr>
      </w:pPr>
      <w:r w:rsidRPr="0061112F">
        <w:rPr>
          <w:rFonts w:ascii="Arial" w:eastAsiaTheme="minorEastAsia" w:hAnsi="Arial" w:cs="Arial"/>
          <w:color w:val="000000" w:themeColor="text1"/>
          <w:kern w:val="24"/>
        </w:rPr>
        <w:t xml:space="preserve">- Stemrecht </w:t>
      </w:r>
    </w:p>
    <w:p w14:paraId="7FA7B926" w14:textId="77777777" w:rsidR="00810668" w:rsidRPr="0061112F" w:rsidRDefault="00810668" w:rsidP="00CA5E80">
      <w:pPr>
        <w:rPr>
          <w:rFonts w:ascii="Arial" w:hAnsi="Arial" w:cs="Arial"/>
          <w:sz w:val="24"/>
          <w:szCs w:val="24"/>
        </w:rPr>
      </w:pPr>
    </w:p>
    <w:p w14:paraId="2C917316" w14:textId="77777777" w:rsidR="0061112F" w:rsidRPr="0061112F" w:rsidRDefault="0061112F" w:rsidP="0061112F">
      <w:pPr>
        <w:pStyle w:val="Normaalweb"/>
        <w:spacing w:before="200" w:beforeAutospacing="0" w:after="0" w:afterAutospacing="0" w:line="216" w:lineRule="auto"/>
        <w:rPr>
          <w:rFonts w:ascii="Arial" w:hAnsi="Arial" w:cs="Arial"/>
        </w:rPr>
      </w:pPr>
      <w:r w:rsidRPr="0061112F">
        <w:rPr>
          <w:rFonts w:ascii="Arial" w:eastAsiaTheme="minorEastAsia" w:hAnsi="Arial" w:cs="Arial"/>
          <w:color w:val="000000" w:themeColor="text1"/>
          <w:kern w:val="24"/>
        </w:rPr>
        <w:t>Bij de controlerende taak van het parlement horen rechten als:</w:t>
      </w:r>
    </w:p>
    <w:p w14:paraId="62F8F0E0" w14:textId="77777777" w:rsidR="0061112F" w:rsidRPr="0061112F" w:rsidRDefault="0061112F" w:rsidP="0061112F">
      <w:pPr>
        <w:pStyle w:val="Lijstalinea"/>
        <w:numPr>
          <w:ilvl w:val="0"/>
          <w:numId w:val="6"/>
        </w:numPr>
        <w:spacing w:line="216" w:lineRule="auto"/>
        <w:rPr>
          <w:rFonts w:ascii="Arial" w:hAnsi="Arial" w:cs="Arial"/>
        </w:rPr>
      </w:pPr>
      <w:proofErr w:type="spellStart"/>
      <w:r w:rsidRPr="0061112F">
        <w:rPr>
          <w:rFonts w:ascii="Arial" w:eastAsiaTheme="minorEastAsia" w:hAnsi="Arial" w:cs="Arial"/>
          <w:color w:val="000000" w:themeColor="text1"/>
          <w:kern w:val="24"/>
          <w:lang w:val="en-US"/>
        </w:rPr>
        <w:t>Vragenrecht</w:t>
      </w:r>
      <w:proofErr w:type="spellEnd"/>
    </w:p>
    <w:p w14:paraId="033DB212" w14:textId="77777777" w:rsidR="0061112F" w:rsidRPr="0061112F" w:rsidRDefault="0061112F" w:rsidP="0061112F">
      <w:pPr>
        <w:pStyle w:val="Lijstalinea"/>
        <w:numPr>
          <w:ilvl w:val="0"/>
          <w:numId w:val="6"/>
        </w:numPr>
        <w:spacing w:line="216" w:lineRule="auto"/>
        <w:rPr>
          <w:rFonts w:ascii="Arial" w:hAnsi="Arial" w:cs="Arial"/>
        </w:rPr>
      </w:pPr>
      <w:proofErr w:type="spellStart"/>
      <w:r w:rsidRPr="0061112F">
        <w:rPr>
          <w:rFonts w:ascii="Arial" w:eastAsiaTheme="minorEastAsia" w:hAnsi="Arial" w:cs="Arial"/>
          <w:color w:val="000000" w:themeColor="text1"/>
          <w:kern w:val="24"/>
          <w:lang w:val="en-US"/>
        </w:rPr>
        <w:t>Recht</w:t>
      </w:r>
      <w:proofErr w:type="spellEnd"/>
      <w:r w:rsidRPr="0061112F">
        <w:rPr>
          <w:rFonts w:ascii="Arial" w:eastAsiaTheme="minorEastAsia" w:hAnsi="Arial" w:cs="Arial"/>
          <w:color w:val="000000" w:themeColor="text1"/>
          <w:kern w:val="24"/>
          <w:lang w:val="en-US"/>
        </w:rPr>
        <w:t xml:space="preserve"> van </w:t>
      </w:r>
      <w:proofErr w:type="spellStart"/>
      <w:r w:rsidRPr="0061112F">
        <w:rPr>
          <w:rFonts w:ascii="Arial" w:eastAsiaTheme="minorEastAsia" w:hAnsi="Arial" w:cs="Arial"/>
          <w:color w:val="000000" w:themeColor="text1"/>
          <w:kern w:val="24"/>
          <w:lang w:val="en-US"/>
        </w:rPr>
        <w:t>interpellatie</w:t>
      </w:r>
      <w:proofErr w:type="spellEnd"/>
    </w:p>
    <w:p w14:paraId="70E51735" w14:textId="77777777" w:rsidR="0061112F" w:rsidRPr="0061112F" w:rsidRDefault="0061112F" w:rsidP="0061112F">
      <w:pPr>
        <w:pStyle w:val="Lijstalinea"/>
        <w:numPr>
          <w:ilvl w:val="0"/>
          <w:numId w:val="6"/>
        </w:numPr>
        <w:spacing w:line="216" w:lineRule="auto"/>
        <w:rPr>
          <w:rFonts w:ascii="Arial" w:hAnsi="Arial" w:cs="Arial"/>
        </w:rPr>
      </w:pPr>
      <w:proofErr w:type="spellStart"/>
      <w:r w:rsidRPr="0061112F">
        <w:rPr>
          <w:rFonts w:ascii="Arial" w:eastAsiaTheme="minorEastAsia" w:hAnsi="Arial" w:cs="Arial"/>
          <w:color w:val="000000" w:themeColor="text1"/>
          <w:kern w:val="24"/>
          <w:lang w:val="en-US"/>
        </w:rPr>
        <w:t>Recht</w:t>
      </w:r>
      <w:proofErr w:type="spellEnd"/>
      <w:r w:rsidRPr="0061112F">
        <w:rPr>
          <w:rFonts w:ascii="Arial" w:eastAsiaTheme="minorEastAsia" w:hAnsi="Arial" w:cs="Arial"/>
          <w:color w:val="000000" w:themeColor="text1"/>
          <w:kern w:val="24"/>
          <w:lang w:val="en-US"/>
        </w:rPr>
        <w:t xml:space="preserve"> van </w:t>
      </w:r>
      <w:proofErr w:type="spellStart"/>
      <w:r w:rsidRPr="0061112F">
        <w:rPr>
          <w:rFonts w:ascii="Arial" w:eastAsiaTheme="minorEastAsia" w:hAnsi="Arial" w:cs="Arial"/>
          <w:color w:val="000000" w:themeColor="text1"/>
          <w:kern w:val="24"/>
          <w:lang w:val="en-US"/>
        </w:rPr>
        <w:t>onderzoek</w:t>
      </w:r>
      <w:proofErr w:type="spellEnd"/>
    </w:p>
    <w:p w14:paraId="1FB82EB7" w14:textId="77777777" w:rsidR="0061112F" w:rsidRPr="0061112F" w:rsidRDefault="0061112F" w:rsidP="0061112F">
      <w:pPr>
        <w:pStyle w:val="Lijstalinea"/>
        <w:numPr>
          <w:ilvl w:val="0"/>
          <w:numId w:val="6"/>
        </w:numPr>
        <w:spacing w:line="216" w:lineRule="auto"/>
        <w:rPr>
          <w:rFonts w:ascii="Arial" w:hAnsi="Arial" w:cs="Arial"/>
        </w:rPr>
      </w:pPr>
      <w:proofErr w:type="spellStart"/>
      <w:r w:rsidRPr="0061112F">
        <w:rPr>
          <w:rFonts w:ascii="Arial" w:eastAsiaTheme="minorEastAsia" w:hAnsi="Arial" w:cs="Arial"/>
          <w:color w:val="000000" w:themeColor="text1"/>
          <w:kern w:val="24"/>
          <w:lang w:val="en-US"/>
        </w:rPr>
        <w:t>Budgetrecht</w:t>
      </w:r>
      <w:proofErr w:type="spellEnd"/>
    </w:p>
    <w:p w14:paraId="77E4E098" w14:textId="77777777" w:rsidR="0061112F" w:rsidRPr="0061112F" w:rsidRDefault="0061112F" w:rsidP="0061112F">
      <w:pPr>
        <w:pStyle w:val="Lijstalinea"/>
        <w:numPr>
          <w:ilvl w:val="0"/>
          <w:numId w:val="6"/>
        </w:numPr>
        <w:spacing w:line="216" w:lineRule="auto"/>
        <w:rPr>
          <w:rFonts w:ascii="Arial" w:hAnsi="Arial" w:cs="Arial"/>
        </w:rPr>
      </w:pPr>
      <w:r w:rsidRPr="0061112F">
        <w:rPr>
          <w:rFonts w:ascii="Arial" w:eastAsiaTheme="minorEastAsia" w:hAnsi="Arial" w:cs="Arial"/>
          <w:color w:val="000000" w:themeColor="text1"/>
          <w:kern w:val="24"/>
        </w:rPr>
        <w:t xml:space="preserve">Recht van motie </w:t>
      </w:r>
      <w:r w:rsidRPr="0061112F">
        <w:rPr>
          <w:rFonts w:ascii="Arial" w:eastAsiaTheme="minorEastAsia" w:hAnsi="Arial" w:cs="Arial"/>
          <w:color w:val="000000" w:themeColor="text1"/>
          <w:kern w:val="24"/>
        </w:rPr>
        <w:br/>
        <w:t>Een motie is een mening van een kamerlid over het beleid van een minister.</w:t>
      </w:r>
    </w:p>
    <w:p w14:paraId="4B58572E" w14:textId="77777777" w:rsidR="00810668" w:rsidRDefault="00810668" w:rsidP="00CA5E80">
      <w:pPr>
        <w:pBdr>
          <w:bottom w:val="single" w:sz="6" w:space="1" w:color="auto"/>
        </w:pBdr>
        <w:rPr>
          <w:rFonts w:ascii="Arial" w:hAnsi="Arial" w:cs="Arial"/>
          <w:sz w:val="24"/>
          <w:szCs w:val="24"/>
        </w:rPr>
      </w:pPr>
    </w:p>
    <w:p w14:paraId="7CE686E0" w14:textId="7BAA7BD1" w:rsidR="0061112F" w:rsidRPr="007629F6" w:rsidRDefault="007629F6" w:rsidP="00CA5E80">
      <w:pPr>
        <w:rPr>
          <w:rFonts w:ascii="Arial" w:hAnsi="Arial" w:cs="Arial"/>
          <w:b/>
          <w:bCs/>
          <w:sz w:val="24"/>
          <w:szCs w:val="24"/>
        </w:rPr>
      </w:pPr>
      <w:r w:rsidRPr="007629F6">
        <w:rPr>
          <w:rFonts w:ascii="Arial" w:hAnsi="Arial" w:cs="Arial"/>
          <w:b/>
          <w:bCs/>
          <w:sz w:val="24"/>
          <w:szCs w:val="24"/>
        </w:rPr>
        <w:t>Verhouding tussen regering en parlement:</w:t>
      </w:r>
    </w:p>
    <w:p w14:paraId="72986DFD" w14:textId="77777777" w:rsidR="007629F6" w:rsidRPr="007629F6" w:rsidRDefault="007629F6" w:rsidP="007629F6">
      <w:pPr>
        <w:pStyle w:val="Lijstalinea"/>
        <w:numPr>
          <w:ilvl w:val="0"/>
          <w:numId w:val="7"/>
        </w:numPr>
        <w:spacing w:line="216" w:lineRule="auto"/>
        <w:rPr>
          <w:rFonts w:ascii="Arial" w:hAnsi="Arial" w:cs="Arial"/>
        </w:rPr>
      </w:pPr>
      <w:r w:rsidRPr="007629F6">
        <w:rPr>
          <w:rFonts w:ascii="Arial" w:eastAsiaTheme="minorEastAsia" w:hAnsi="Arial" w:cs="Arial"/>
          <w:color w:val="000000" w:themeColor="text1"/>
          <w:kern w:val="24"/>
        </w:rPr>
        <w:t xml:space="preserve">Ministers hebben een </w:t>
      </w:r>
      <w:r w:rsidRPr="007629F6">
        <w:rPr>
          <w:rFonts w:ascii="Arial" w:eastAsiaTheme="minorEastAsia" w:hAnsi="Arial" w:cs="Arial"/>
          <w:b/>
          <w:bCs/>
          <w:color w:val="000000" w:themeColor="text1"/>
          <w:kern w:val="24"/>
        </w:rPr>
        <w:t>informatieplicht</w:t>
      </w:r>
      <w:r w:rsidRPr="007629F6">
        <w:rPr>
          <w:rFonts w:ascii="Arial" w:eastAsiaTheme="minorEastAsia" w:hAnsi="Arial" w:cs="Arial"/>
          <w:color w:val="000000" w:themeColor="text1"/>
          <w:kern w:val="24"/>
        </w:rPr>
        <w:t xml:space="preserve"> en een </w:t>
      </w:r>
      <w:r w:rsidRPr="007629F6">
        <w:rPr>
          <w:rFonts w:ascii="Arial" w:eastAsiaTheme="minorEastAsia" w:hAnsi="Arial" w:cs="Arial"/>
          <w:b/>
          <w:bCs/>
          <w:color w:val="000000" w:themeColor="text1"/>
          <w:kern w:val="24"/>
        </w:rPr>
        <w:t xml:space="preserve">verantwoordingsplicht </w:t>
      </w:r>
      <w:r w:rsidRPr="007629F6">
        <w:rPr>
          <w:rFonts w:ascii="Arial" w:eastAsiaTheme="minorEastAsia" w:hAnsi="Arial" w:cs="Arial"/>
          <w:color w:val="000000" w:themeColor="text1"/>
          <w:kern w:val="24"/>
        </w:rPr>
        <w:t>richting het parlement;</w:t>
      </w:r>
    </w:p>
    <w:p w14:paraId="5CC07D31" w14:textId="77777777" w:rsidR="007629F6" w:rsidRPr="007629F6" w:rsidRDefault="007629F6" w:rsidP="007629F6">
      <w:pPr>
        <w:pStyle w:val="Lijstalinea"/>
        <w:numPr>
          <w:ilvl w:val="0"/>
          <w:numId w:val="7"/>
        </w:numPr>
        <w:spacing w:line="216" w:lineRule="auto"/>
        <w:rPr>
          <w:rFonts w:ascii="Arial" w:hAnsi="Arial" w:cs="Arial"/>
        </w:rPr>
      </w:pPr>
      <w:r w:rsidRPr="007629F6">
        <w:rPr>
          <w:rFonts w:ascii="Arial" w:eastAsiaTheme="minorEastAsia" w:hAnsi="Arial" w:cs="Arial"/>
          <w:color w:val="000000" w:themeColor="text1"/>
          <w:kern w:val="24"/>
        </w:rPr>
        <w:t xml:space="preserve">Ministers dragen de ‘ </w:t>
      </w:r>
      <w:proofErr w:type="spellStart"/>
      <w:r w:rsidRPr="007629F6">
        <w:rPr>
          <w:rFonts w:ascii="Arial" w:eastAsiaTheme="minorEastAsia" w:hAnsi="Arial" w:cs="Arial"/>
          <w:b/>
          <w:bCs/>
          <w:color w:val="000000" w:themeColor="text1"/>
          <w:kern w:val="24"/>
        </w:rPr>
        <w:t>minsteriële</w:t>
      </w:r>
      <w:proofErr w:type="spellEnd"/>
      <w:r w:rsidRPr="007629F6">
        <w:rPr>
          <w:rFonts w:ascii="Arial" w:eastAsiaTheme="minorEastAsia" w:hAnsi="Arial" w:cs="Arial"/>
          <w:b/>
          <w:bCs/>
          <w:color w:val="000000" w:themeColor="text1"/>
          <w:kern w:val="24"/>
        </w:rPr>
        <w:t xml:space="preserve"> verantwoordelijkheid</w:t>
      </w:r>
      <w:r w:rsidRPr="007629F6">
        <w:rPr>
          <w:rFonts w:ascii="Arial" w:eastAsiaTheme="minorEastAsia" w:hAnsi="Arial" w:cs="Arial"/>
          <w:color w:val="000000" w:themeColor="text1"/>
          <w:kern w:val="24"/>
        </w:rPr>
        <w:t>’;</w:t>
      </w:r>
    </w:p>
    <w:p w14:paraId="5F8FAB6C" w14:textId="77777777" w:rsidR="007629F6" w:rsidRPr="007629F6" w:rsidRDefault="007629F6" w:rsidP="007629F6">
      <w:pPr>
        <w:pStyle w:val="Lijstalinea"/>
        <w:numPr>
          <w:ilvl w:val="0"/>
          <w:numId w:val="7"/>
        </w:numPr>
        <w:spacing w:line="216" w:lineRule="auto"/>
        <w:rPr>
          <w:rFonts w:ascii="Arial" w:hAnsi="Arial" w:cs="Arial"/>
        </w:rPr>
      </w:pPr>
      <w:r w:rsidRPr="007629F6">
        <w:rPr>
          <w:rFonts w:ascii="Arial" w:eastAsiaTheme="minorEastAsia" w:hAnsi="Arial" w:cs="Arial"/>
          <w:color w:val="000000" w:themeColor="text1"/>
          <w:kern w:val="24"/>
        </w:rPr>
        <w:t xml:space="preserve">Wanneer de Tweede Kamer een minister niet meer zegt te vertrouwen kan de Tweede Kamer een ‘ </w:t>
      </w:r>
      <w:r w:rsidRPr="007629F6">
        <w:rPr>
          <w:rFonts w:ascii="Arial" w:eastAsiaTheme="minorEastAsia" w:hAnsi="Arial" w:cs="Arial"/>
          <w:b/>
          <w:bCs/>
          <w:color w:val="000000" w:themeColor="text1"/>
          <w:kern w:val="24"/>
        </w:rPr>
        <w:t>motie van wantrouwen</w:t>
      </w:r>
      <w:r w:rsidRPr="007629F6">
        <w:rPr>
          <w:rFonts w:ascii="Arial" w:eastAsiaTheme="minorEastAsia" w:hAnsi="Arial" w:cs="Arial"/>
          <w:color w:val="000000" w:themeColor="text1"/>
          <w:kern w:val="24"/>
        </w:rPr>
        <w:t>’ indienen. Bij een meerderheid voor zo een motie zal de minister opstappen (soms zelfs het hele cabinet)</w:t>
      </w:r>
    </w:p>
    <w:p w14:paraId="25B03A48" w14:textId="77777777" w:rsidR="007629F6" w:rsidRPr="007629F6" w:rsidRDefault="007629F6" w:rsidP="007629F6">
      <w:pPr>
        <w:pStyle w:val="Lijstalinea"/>
        <w:numPr>
          <w:ilvl w:val="0"/>
          <w:numId w:val="7"/>
        </w:numPr>
        <w:spacing w:line="216" w:lineRule="auto"/>
        <w:rPr>
          <w:rFonts w:ascii="Arial" w:hAnsi="Arial" w:cs="Arial"/>
        </w:rPr>
      </w:pPr>
      <w:r w:rsidRPr="007629F6">
        <w:rPr>
          <w:rFonts w:ascii="Arial" w:eastAsiaTheme="minorEastAsia" w:hAnsi="Arial" w:cs="Arial"/>
          <w:color w:val="000000" w:themeColor="text1"/>
          <w:kern w:val="24"/>
        </w:rPr>
        <w:t>Wanneer de Tweede Kamer het beleid van de regering niet meer steunt kan de Tweede Kamer een ‘</w:t>
      </w:r>
      <w:r w:rsidRPr="007629F6">
        <w:rPr>
          <w:rFonts w:ascii="Arial" w:eastAsiaTheme="minorEastAsia" w:hAnsi="Arial" w:cs="Arial"/>
          <w:b/>
          <w:bCs/>
          <w:color w:val="000000" w:themeColor="text1"/>
          <w:kern w:val="24"/>
        </w:rPr>
        <w:t>motie van afkeuring</w:t>
      </w:r>
      <w:r w:rsidRPr="007629F6">
        <w:rPr>
          <w:rFonts w:ascii="Arial" w:eastAsiaTheme="minorEastAsia" w:hAnsi="Arial" w:cs="Arial"/>
          <w:color w:val="000000" w:themeColor="text1"/>
          <w:kern w:val="24"/>
        </w:rPr>
        <w:t>’  indienen. Bij een meerderheid voor zo een motie zal het cabinet vaak opstappen en volgen er nieuwe verkiezingen.</w:t>
      </w:r>
    </w:p>
    <w:p w14:paraId="49A2197E" w14:textId="77777777" w:rsidR="007629F6" w:rsidRPr="007629F6" w:rsidRDefault="007629F6" w:rsidP="00CA5E80">
      <w:pPr>
        <w:rPr>
          <w:rFonts w:ascii="Arial" w:hAnsi="Arial" w:cs="Arial"/>
          <w:sz w:val="24"/>
          <w:szCs w:val="24"/>
        </w:rPr>
      </w:pPr>
    </w:p>
    <w:p w14:paraId="500AFE7D" w14:textId="77777777" w:rsidR="007629F6" w:rsidRPr="007629F6" w:rsidRDefault="007629F6" w:rsidP="00CA5E80">
      <w:pPr>
        <w:rPr>
          <w:rFonts w:ascii="Arial" w:hAnsi="Arial" w:cs="Arial"/>
          <w:sz w:val="24"/>
          <w:szCs w:val="24"/>
        </w:rPr>
      </w:pPr>
    </w:p>
    <w:sectPr w:rsidR="007629F6" w:rsidRPr="007629F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B725E" w14:textId="77777777" w:rsidR="004631D2" w:rsidRDefault="004631D2" w:rsidP="007629F6">
      <w:pPr>
        <w:spacing w:after="0" w:line="240" w:lineRule="auto"/>
      </w:pPr>
      <w:r>
        <w:separator/>
      </w:r>
    </w:p>
  </w:endnote>
  <w:endnote w:type="continuationSeparator" w:id="0">
    <w:p w14:paraId="54DBCA1D" w14:textId="77777777" w:rsidR="004631D2" w:rsidRDefault="004631D2" w:rsidP="0076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287087"/>
      <w:docPartObj>
        <w:docPartGallery w:val="Page Numbers (Bottom of Page)"/>
        <w:docPartUnique/>
      </w:docPartObj>
    </w:sdtPr>
    <w:sdtContent>
      <w:p w14:paraId="4E9F01B6" w14:textId="4F4939B8" w:rsidR="007629F6" w:rsidRDefault="007629F6">
        <w:pPr>
          <w:pStyle w:val="Voettekst"/>
          <w:jc w:val="center"/>
        </w:pPr>
        <w:r>
          <w:fldChar w:fldCharType="begin"/>
        </w:r>
        <w:r>
          <w:instrText>PAGE   \* MERGEFORMAT</w:instrText>
        </w:r>
        <w:r>
          <w:fldChar w:fldCharType="separate"/>
        </w:r>
        <w:r>
          <w:t>2</w:t>
        </w:r>
        <w:r>
          <w:fldChar w:fldCharType="end"/>
        </w:r>
      </w:p>
    </w:sdtContent>
  </w:sdt>
  <w:p w14:paraId="11665B87" w14:textId="77777777" w:rsidR="007629F6" w:rsidRDefault="007629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B6708" w14:textId="77777777" w:rsidR="004631D2" w:rsidRDefault="004631D2" w:rsidP="007629F6">
      <w:pPr>
        <w:spacing w:after="0" w:line="240" w:lineRule="auto"/>
      </w:pPr>
      <w:r>
        <w:separator/>
      </w:r>
    </w:p>
  </w:footnote>
  <w:footnote w:type="continuationSeparator" w:id="0">
    <w:p w14:paraId="1FB6E83D" w14:textId="77777777" w:rsidR="004631D2" w:rsidRDefault="004631D2" w:rsidP="00762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45176"/>
    <w:multiLevelType w:val="hybridMultilevel"/>
    <w:tmpl w:val="C088A846"/>
    <w:lvl w:ilvl="0" w:tplc="2F683860">
      <w:start w:val="1"/>
      <w:numFmt w:val="bullet"/>
      <w:lvlText w:val="-"/>
      <w:lvlJc w:val="left"/>
      <w:pPr>
        <w:tabs>
          <w:tab w:val="num" w:pos="720"/>
        </w:tabs>
        <w:ind w:left="720" w:hanging="360"/>
      </w:pPr>
      <w:rPr>
        <w:rFonts w:ascii="Times New Roman" w:hAnsi="Times New Roman" w:hint="default"/>
      </w:rPr>
    </w:lvl>
    <w:lvl w:ilvl="1" w:tplc="2B72FF50" w:tentative="1">
      <w:start w:val="1"/>
      <w:numFmt w:val="bullet"/>
      <w:lvlText w:val="-"/>
      <w:lvlJc w:val="left"/>
      <w:pPr>
        <w:tabs>
          <w:tab w:val="num" w:pos="1440"/>
        </w:tabs>
        <w:ind w:left="1440" w:hanging="360"/>
      </w:pPr>
      <w:rPr>
        <w:rFonts w:ascii="Times New Roman" w:hAnsi="Times New Roman" w:hint="default"/>
      </w:rPr>
    </w:lvl>
    <w:lvl w:ilvl="2" w:tplc="565A4774" w:tentative="1">
      <w:start w:val="1"/>
      <w:numFmt w:val="bullet"/>
      <w:lvlText w:val="-"/>
      <w:lvlJc w:val="left"/>
      <w:pPr>
        <w:tabs>
          <w:tab w:val="num" w:pos="2160"/>
        </w:tabs>
        <w:ind w:left="2160" w:hanging="360"/>
      </w:pPr>
      <w:rPr>
        <w:rFonts w:ascii="Times New Roman" w:hAnsi="Times New Roman" w:hint="default"/>
      </w:rPr>
    </w:lvl>
    <w:lvl w:ilvl="3" w:tplc="BC105160" w:tentative="1">
      <w:start w:val="1"/>
      <w:numFmt w:val="bullet"/>
      <w:lvlText w:val="-"/>
      <w:lvlJc w:val="left"/>
      <w:pPr>
        <w:tabs>
          <w:tab w:val="num" w:pos="2880"/>
        </w:tabs>
        <w:ind w:left="2880" w:hanging="360"/>
      </w:pPr>
      <w:rPr>
        <w:rFonts w:ascii="Times New Roman" w:hAnsi="Times New Roman" w:hint="default"/>
      </w:rPr>
    </w:lvl>
    <w:lvl w:ilvl="4" w:tplc="2E3AD672" w:tentative="1">
      <w:start w:val="1"/>
      <w:numFmt w:val="bullet"/>
      <w:lvlText w:val="-"/>
      <w:lvlJc w:val="left"/>
      <w:pPr>
        <w:tabs>
          <w:tab w:val="num" w:pos="3600"/>
        </w:tabs>
        <w:ind w:left="3600" w:hanging="360"/>
      </w:pPr>
      <w:rPr>
        <w:rFonts w:ascii="Times New Roman" w:hAnsi="Times New Roman" w:hint="default"/>
      </w:rPr>
    </w:lvl>
    <w:lvl w:ilvl="5" w:tplc="4C607532" w:tentative="1">
      <w:start w:val="1"/>
      <w:numFmt w:val="bullet"/>
      <w:lvlText w:val="-"/>
      <w:lvlJc w:val="left"/>
      <w:pPr>
        <w:tabs>
          <w:tab w:val="num" w:pos="4320"/>
        </w:tabs>
        <w:ind w:left="4320" w:hanging="360"/>
      </w:pPr>
      <w:rPr>
        <w:rFonts w:ascii="Times New Roman" w:hAnsi="Times New Roman" w:hint="default"/>
      </w:rPr>
    </w:lvl>
    <w:lvl w:ilvl="6" w:tplc="6CF21072" w:tentative="1">
      <w:start w:val="1"/>
      <w:numFmt w:val="bullet"/>
      <w:lvlText w:val="-"/>
      <w:lvlJc w:val="left"/>
      <w:pPr>
        <w:tabs>
          <w:tab w:val="num" w:pos="5040"/>
        </w:tabs>
        <w:ind w:left="5040" w:hanging="360"/>
      </w:pPr>
      <w:rPr>
        <w:rFonts w:ascii="Times New Roman" w:hAnsi="Times New Roman" w:hint="default"/>
      </w:rPr>
    </w:lvl>
    <w:lvl w:ilvl="7" w:tplc="448E5B68" w:tentative="1">
      <w:start w:val="1"/>
      <w:numFmt w:val="bullet"/>
      <w:lvlText w:val="-"/>
      <w:lvlJc w:val="left"/>
      <w:pPr>
        <w:tabs>
          <w:tab w:val="num" w:pos="5760"/>
        </w:tabs>
        <w:ind w:left="5760" w:hanging="360"/>
      </w:pPr>
      <w:rPr>
        <w:rFonts w:ascii="Times New Roman" w:hAnsi="Times New Roman" w:hint="default"/>
      </w:rPr>
    </w:lvl>
    <w:lvl w:ilvl="8" w:tplc="1F9E39C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2E762EC"/>
    <w:multiLevelType w:val="hybridMultilevel"/>
    <w:tmpl w:val="74AC819E"/>
    <w:lvl w:ilvl="0" w:tplc="1514F116">
      <w:start w:val="1"/>
      <w:numFmt w:val="bullet"/>
      <w:lvlText w:val="•"/>
      <w:lvlJc w:val="left"/>
      <w:pPr>
        <w:tabs>
          <w:tab w:val="num" w:pos="720"/>
        </w:tabs>
        <w:ind w:left="720" w:hanging="360"/>
      </w:pPr>
      <w:rPr>
        <w:rFonts w:ascii="Arial" w:hAnsi="Arial" w:hint="default"/>
      </w:rPr>
    </w:lvl>
    <w:lvl w:ilvl="1" w:tplc="830AB456" w:tentative="1">
      <w:start w:val="1"/>
      <w:numFmt w:val="bullet"/>
      <w:lvlText w:val="•"/>
      <w:lvlJc w:val="left"/>
      <w:pPr>
        <w:tabs>
          <w:tab w:val="num" w:pos="1440"/>
        </w:tabs>
        <w:ind w:left="1440" w:hanging="360"/>
      </w:pPr>
      <w:rPr>
        <w:rFonts w:ascii="Arial" w:hAnsi="Arial" w:hint="default"/>
      </w:rPr>
    </w:lvl>
    <w:lvl w:ilvl="2" w:tplc="FCBEA09E" w:tentative="1">
      <w:start w:val="1"/>
      <w:numFmt w:val="bullet"/>
      <w:lvlText w:val="•"/>
      <w:lvlJc w:val="left"/>
      <w:pPr>
        <w:tabs>
          <w:tab w:val="num" w:pos="2160"/>
        </w:tabs>
        <w:ind w:left="2160" w:hanging="360"/>
      </w:pPr>
      <w:rPr>
        <w:rFonts w:ascii="Arial" w:hAnsi="Arial" w:hint="default"/>
      </w:rPr>
    </w:lvl>
    <w:lvl w:ilvl="3" w:tplc="5BA67034" w:tentative="1">
      <w:start w:val="1"/>
      <w:numFmt w:val="bullet"/>
      <w:lvlText w:val="•"/>
      <w:lvlJc w:val="left"/>
      <w:pPr>
        <w:tabs>
          <w:tab w:val="num" w:pos="2880"/>
        </w:tabs>
        <w:ind w:left="2880" w:hanging="360"/>
      </w:pPr>
      <w:rPr>
        <w:rFonts w:ascii="Arial" w:hAnsi="Arial" w:hint="default"/>
      </w:rPr>
    </w:lvl>
    <w:lvl w:ilvl="4" w:tplc="EC727860" w:tentative="1">
      <w:start w:val="1"/>
      <w:numFmt w:val="bullet"/>
      <w:lvlText w:val="•"/>
      <w:lvlJc w:val="left"/>
      <w:pPr>
        <w:tabs>
          <w:tab w:val="num" w:pos="3600"/>
        </w:tabs>
        <w:ind w:left="3600" w:hanging="360"/>
      </w:pPr>
      <w:rPr>
        <w:rFonts w:ascii="Arial" w:hAnsi="Arial" w:hint="default"/>
      </w:rPr>
    </w:lvl>
    <w:lvl w:ilvl="5" w:tplc="90D6FFAE" w:tentative="1">
      <w:start w:val="1"/>
      <w:numFmt w:val="bullet"/>
      <w:lvlText w:val="•"/>
      <w:lvlJc w:val="left"/>
      <w:pPr>
        <w:tabs>
          <w:tab w:val="num" w:pos="4320"/>
        </w:tabs>
        <w:ind w:left="4320" w:hanging="360"/>
      </w:pPr>
      <w:rPr>
        <w:rFonts w:ascii="Arial" w:hAnsi="Arial" w:hint="default"/>
      </w:rPr>
    </w:lvl>
    <w:lvl w:ilvl="6" w:tplc="77800B3C" w:tentative="1">
      <w:start w:val="1"/>
      <w:numFmt w:val="bullet"/>
      <w:lvlText w:val="•"/>
      <w:lvlJc w:val="left"/>
      <w:pPr>
        <w:tabs>
          <w:tab w:val="num" w:pos="5040"/>
        </w:tabs>
        <w:ind w:left="5040" w:hanging="360"/>
      </w:pPr>
      <w:rPr>
        <w:rFonts w:ascii="Arial" w:hAnsi="Arial" w:hint="default"/>
      </w:rPr>
    </w:lvl>
    <w:lvl w:ilvl="7" w:tplc="3B48C676" w:tentative="1">
      <w:start w:val="1"/>
      <w:numFmt w:val="bullet"/>
      <w:lvlText w:val="•"/>
      <w:lvlJc w:val="left"/>
      <w:pPr>
        <w:tabs>
          <w:tab w:val="num" w:pos="5760"/>
        </w:tabs>
        <w:ind w:left="5760" w:hanging="360"/>
      </w:pPr>
      <w:rPr>
        <w:rFonts w:ascii="Arial" w:hAnsi="Arial" w:hint="default"/>
      </w:rPr>
    </w:lvl>
    <w:lvl w:ilvl="8" w:tplc="223A7C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D97980"/>
    <w:multiLevelType w:val="hybridMultilevel"/>
    <w:tmpl w:val="F0023B9A"/>
    <w:lvl w:ilvl="0" w:tplc="FA08CCDA">
      <w:start w:val="1"/>
      <w:numFmt w:val="bullet"/>
      <w:lvlText w:val="-"/>
      <w:lvlJc w:val="left"/>
      <w:pPr>
        <w:tabs>
          <w:tab w:val="num" w:pos="720"/>
        </w:tabs>
        <w:ind w:left="720" w:hanging="360"/>
      </w:pPr>
      <w:rPr>
        <w:rFonts w:ascii="Times New Roman" w:hAnsi="Times New Roman" w:hint="default"/>
      </w:rPr>
    </w:lvl>
    <w:lvl w:ilvl="1" w:tplc="83C6A5B0" w:tentative="1">
      <w:start w:val="1"/>
      <w:numFmt w:val="bullet"/>
      <w:lvlText w:val="-"/>
      <w:lvlJc w:val="left"/>
      <w:pPr>
        <w:tabs>
          <w:tab w:val="num" w:pos="1440"/>
        </w:tabs>
        <w:ind w:left="1440" w:hanging="360"/>
      </w:pPr>
      <w:rPr>
        <w:rFonts w:ascii="Times New Roman" w:hAnsi="Times New Roman" w:hint="default"/>
      </w:rPr>
    </w:lvl>
    <w:lvl w:ilvl="2" w:tplc="D7A6AEDA" w:tentative="1">
      <w:start w:val="1"/>
      <w:numFmt w:val="bullet"/>
      <w:lvlText w:val="-"/>
      <w:lvlJc w:val="left"/>
      <w:pPr>
        <w:tabs>
          <w:tab w:val="num" w:pos="2160"/>
        </w:tabs>
        <w:ind w:left="2160" w:hanging="360"/>
      </w:pPr>
      <w:rPr>
        <w:rFonts w:ascii="Times New Roman" w:hAnsi="Times New Roman" w:hint="default"/>
      </w:rPr>
    </w:lvl>
    <w:lvl w:ilvl="3" w:tplc="4EA0A7B4" w:tentative="1">
      <w:start w:val="1"/>
      <w:numFmt w:val="bullet"/>
      <w:lvlText w:val="-"/>
      <w:lvlJc w:val="left"/>
      <w:pPr>
        <w:tabs>
          <w:tab w:val="num" w:pos="2880"/>
        </w:tabs>
        <w:ind w:left="2880" w:hanging="360"/>
      </w:pPr>
      <w:rPr>
        <w:rFonts w:ascii="Times New Roman" w:hAnsi="Times New Roman" w:hint="default"/>
      </w:rPr>
    </w:lvl>
    <w:lvl w:ilvl="4" w:tplc="1C8A2C04" w:tentative="1">
      <w:start w:val="1"/>
      <w:numFmt w:val="bullet"/>
      <w:lvlText w:val="-"/>
      <w:lvlJc w:val="left"/>
      <w:pPr>
        <w:tabs>
          <w:tab w:val="num" w:pos="3600"/>
        </w:tabs>
        <w:ind w:left="3600" w:hanging="360"/>
      </w:pPr>
      <w:rPr>
        <w:rFonts w:ascii="Times New Roman" w:hAnsi="Times New Roman" w:hint="default"/>
      </w:rPr>
    </w:lvl>
    <w:lvl w:ilvl="5" w:tplc="FF367216" w:tentative="1">
      <w:start w:val="1"/>
      <w:numFmt w:val="bullet"/>
      <w:lvlText w:val="-"/>
      <w:lvlJc w:val="left"/>
      <w:pPr>
        <w:tabs>
          <w:tab w:val="num" w:pos="4320"/>
        </w:tabs>
        <w:ind w:left="4320" w:hanging="360"/>
      </w:pPr>
      <w:rPr>
        <w:rFonts w:ascii="Times New Roman" w:hAnsi="Times New Roman" w:hint="default"/>
      </w:rPr>
    </w:lvl>
    <w:lvl w:ilvl="6" w:tplc="59268BD2" w:tentative="1">
      <w:start w:val="1"/>
      <w:numFmt w:val="bullet"/>
      <w:lvlText w:val="-"/>
      <w:lvlJc w:val="left"/>
      <w:pPr>
        <w:tabs>
          <w:tab w:val="num" w:pos="5040"/>
        </w:tabs>
        <w:ind w:left="5040" w:hanging="360"/>
      </w:pPr>
      <w:rPr>
        <w:rFonts w:ascii="Times New Roman" w:hAnsi="Times New Roman" w:hint="default"/>
      </w:rPr>
    </w:lvl>
    <w:lvl w:ilvl="7" w:tplc="87101588" w:tentative="1">
      <w:start w:val="1"/>
      <w:numFmt w:val="bullet"/>
      <w:lvlText w:val="-"/>
      <w:lvlJc w:val="left"/>
      <w:pPr>
        <w:tabs>
          <w:tab w:val="num" w:pos="5760"/>
        </w:tabs>
        <w:ind w:left="5760" w:hanging="360"/>
      </w:pPr>
      <w:rPr>
        <w:rFonts w:ascii="Times New Roman" w:hAnsi="Times New Roman" w:hint="default"/>
      </w:rPr>
    </w:lvl>
    <w:lvl w:ilvl="8" w:tplc="573609A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B3A5302"/>
    <w:multiLevelType w:val="hybridMultilevel"/>
    <w:tmpl w:val="76262DFC"/>
    <w:lvl w:ilvl="0" w:tplc="77D46B30">
      <w:start w:val="1"/>
      <w:numFmt w:val="bullet"/>
      <w:lvlText w:val="-"/>
      <w:lvlJc w:val="left"/>
      <w:pPr>
        <w:tabs>
          <w:tab w:val="num" w:pos="720"/>
        </w:tabs>
        <w:ind w:left="720" w:hanging="360"/>
      </w:pPr>
      <w:rPr>
        <w:rFonts w:ascii="Times New Roman" w:hAnsi="Times New Roman" w:hint="default"/>
      </w:rPr>
    </w:lvl>
    <w:lvl w:ilvl="1" w:tplc="9F505A40" w:tentative="1">
      <w:start w:val="1"/>
      <w:numFmt w:val="bullet"/>
      <w:lvlText w:val="-"/>
      <w:lvlJc w:val="left"/>
      <w:pPr>
        <w:tabs>
          <w:tab w:val="num" w:pos="1440"/>
        </w:tabs>
        <w:ind w:left="1440" w:hanging="360"/>
      </w:pPr>
      <w:rPr>
        <w:rFonts w:ascii="Times New Roman" w:hAnsi="Times New Roman" w:hint="default"/>
      </w:rPr>
    </w:lvl>
    <w:lvl w:ilvl="2" w:tplc="9C3C4864" w:tentative="1">
      <w:start w:val="1"/>
      <w:numFmt w:val="bullet"/>
      <w:lvlText w:val="-"/>
      <w:lvlJc w:val="left"/>
      <w:pPr>
        <w:tabs>
          <w:tab w:val="num" w:pos="2160"/>
        </w:tabs>
        <w:ind w:left="2160" w:hanging="360"/>
      </w:pPr>
      <w:rPr>
        <w:rFonts w:ascii="Times New Roman" w:hAnsi="Times New Roman" w:hint="default"/>
      </w:rPr>
    </w:lvl>
    <w:lvl w:ilvl="3" w:tplc="815C49D2" w:tentative="1">
      <w:start w:val="1"/>
      <w:numFmt w:val="bullet"/>
      <w:lvlText w:val="-"/>
      <w:lvlJc w:val="left"/>
      <w:pPr>
        <w:tabs>
          <w:tab w:val="num" w:pos="2880"/>
        </w:tabs>
        <w:ind w:left="2880" w:hanging="360"/>
      </w:pPr>
      <w:rPr>
        <w:rFonts w:ascii="Times New Roman" w:hAnsi="Times New Roman" w:hint="default"/>
      </w:rPr>
    </w:lvl>
    <w:lvl w:ilvl="4" w:tplc="5B3EC2C8" w:tentative="1">
      <w:start w:val="1"/>
      <w:numFmt w:val="bullet"/>
      <w:lvlText w:val="-"/>
      <w:lvlJc w:val="left"/>
      <w:pPr>
        <w:tabs>
          <w:tab w:val="num" w:pos="3600"/>
        </w:tabs>
        <w:ind w:left="3600" w:hanging="360"/>
      </w:pPr>
      <w:rPr>
        <w:rFonts w:ascii="Times New Roman" w:hAnsi="Times New Roman" w:hint="default"/>
      </w:rPr>
    </w:lvl>
    <w:lvl w:ilvl="5" w:tplc="EE8E6E74" w:tentative="1">
      <w:start w:val="1"/>
      <w:numFmt w:val="bullet"/>
      <w:lvlText w:val="-"/>
      <w:lvlJc w:val="left"/>
      <w:pPr>
        <w:tabs>
          <w:tab w:val="num" w:pos="4320"/>
        </w:tabs>
        <w:ind w:left="4320" w:hanging="360"/>
      </w:pPr>
      <w:rPr>
        <w:rFonts w:ascii="Times New Roman" w:hAnsi="Times New Roman" w:hint="default"/>
      </w:rPr>
    </w:lvl>
    <w:lvl w:ilvl="6" w:tplc="F2A8A85A" w:tentative="1">
      <w:start w:val="1"/>
      <w:numFmt w:val="bullet"/>
      <w:lvlText w:val="-"/>
      <w:lvlJc w:val="left"/>
      <w:pPr>
        <w:tabs>
          <w:tab w:val="num" w:pos="5040"/>
        </w:tabs>
        <w:ind w:left="5040" w:hanging="360"/>
      </w:pPr>
      <w:rPr>
        <w:rFonts w:ascii="Times New Roman" w:hAnsi="Times New Roman" w:hint="default"/>
      </w:rPr>
    </w:lvl>
    <w:lvl w:ilvl="7" w:tplc="21D4076A" w:tentative="1">
      <w:start w:val="1"/>
      <w:numFmt w:val="bullet"/>
      <w:lvlText w:val="-"/>
      <w:lvlJc w:val="left"/>
      <w:pPr>
        <w:tabs>
          <w:tab w:val="num" w:pos="5760"/>
        </w:tabs>
        <w:ind w:left="5760" w:hanging="360"/>
      </w:pPr>
      <w:rPr>
        <w:rFonts w:ascii="Times New Roman" w:hAnsi="Times New Roman" w:hint="default"/>
      </w:rPr>
    </w:lvl>
    <w:lvl w:ilvl="8" w:tplc="BDE0EEE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D0C37FE"/>
    <w:multiLevelType w:val="hybridMultilevel"/>
    <w:tmpl w:val="9F4CD014"/>
    <w:lvl w:ilvl="0" w:tplc="0F409120">
      <w:start w:val="1"/>
      <w:numFmt w:val="bullet"/>
      <w:lvlText w:val="-"/>
      <w:lvlJc w:val="left"/>
      <w:pPr>
        <w:tabs>
          <w:tab w:val="num" w:pos="720"/>
        </w:tabs>
        <w:ind w:left="720" w:hanging="360"/>
      </w:pPr>
      <w:rPr>
        <w:rFonts w:ascii="Times New Roman" w:hAnsi="Times New Roman" w:hint="default"/>
      </w:rPr>
    </w:lvl>
    <w:lvl w:ilvl="1" w:tplc="FFE46B38" w:tentative="1">
      <w:start w:val="1"/>
      <w:numFmt w:val="bullet"/>
      <w:lvlText w:val="-"/>
      <w:lvlJc w:val="left"/>
      <w:pPr>
        <w:tabs>
          <w:tab w:val="num" w:pos="1440"/>
        </w:tabs>
        <w:ind w:left="1440" w:hanging="360"/>
      </w:pPr>
      <w:rPr>
        <w:rFonts w:ascii="Times New Roman" w:hAnsi="Times New Roman" w:hint="default"/>
      </w:rPr>
    </w:lvl>
    <w:lvl w:ilvl="2" w:tplc="AD24E2B4" w:tentative="1">
      <w:start w:val="1"/>
      <w:numFmt w:val="bullet"/>
      <w:lvlText w:val="-"/>
      <w:lvlJc w:val="left"/>
      <w:pPr>
        <w:tabs>
          <w:tab w:val="num" w:pos="2160"/>
        </w:tabs>
        <w:ind w:left="2160" w:hanging="360"/>
      </w:pPr>
      <w:rPr>
        <w:rFonts w:ascii="Times New Roman" w:hAnsi="Times New Roman" w:hint="default"/>
      </w:rPr>
    </w:lvl>
    <w:lvl w:ilvl="3" w:tplc="CD189DDC" w:tentative="1">
      <w:start w:val="1"/>
      <w:numFmt w:val="bullet"/>
      <w:lvlText w:val="-"/>
      <w:lvlJc w:val="left"/>
      <w:pPr>
        <w:tabs>
          <w:tab w:val="num" w:pos="2880"/>
        </w:tabs>
        <w:ind w:left="2880" w:hanging="360"/>
      </w:pPr>
      <w:rPr>
        <w:rFonts w:ascii="Times New Roman" w:hAnsi="Times New Roman" w:hint="default"/>
      </w:rPr>
    </w:lvl>
    <w:lvl w:ilvl="4" w:tplc="ACE44292" w:tentative="1">
      <w:start w:val="1"/>
      <w:numFmt w:val="bullet"/>
      <w:lvlText w:val="-"/>
      <w:lvlJc w:val="left"/>
      <w:pPr>
        <w:tabs>
          <w:tab w:val="num" w:pos="3600"/>
        </w:tabs>
        <w:ind w:left="3600" w:hanging="360"/>
      </w:pPr>
      <w:rPr>
        <w:rFonts w:ascii="Times New Roman" w:hAnsi="Times New Roman" w:hint="default"/>
      </w:rPr>
    </w:lvl>
    <w:lvl w:ilvl="5" w:tplc="3FF05258" w:tentative="1">
      <w:start w:val="1"/>
      <w:numFmt w:val="bullet"/>
      <w:lvlText w:val="-"/>
      <w:lvlJc w:val="left"/>
      <w:pPr>
        <w:tabs>
          <w:tab w:val="num" w:pos="4320"/>
        </w:tabs>
        <w:ind w:left="4320" w:hanging="360"/>
      </w:pPr>
      <w:rPr>
        <w:rFonts w:ascii="Times New Roman" w:hAnsi="Times New Roman" w:hint="default"/>
      </w:rPr>
    </w:lvl>
    <w:lvl w:ilvl="6" w:tplc="597E9E04" w:tentative="1">
      <w:start w:val="1"/>
      <w:numFmt w:val="bullet"/>
      <w:lvlText w:val="-"/>
      <w:lvlJc w:val="left"/>
      <w:pPr>
        <w:tabs>
          <w:tab w:val="num" w:pos="5040"/>
        </w:tabs>
        <w:ind w:left="5040" w:hanging="360"/>
      </w:pPr>
      <w:rPr>
        <w:rFonts w:ascii="Times New Roman" w:hAnsi="Times New Roman" w:hint="default"/>
      </w:rPr>
    </w:lvl>
    <w:lvl w:ilvl="7" w:tplc="8E2CB924" w:tentative="1">
      <w:start w:val="1"/>
      <w:numFmt w:val="bullet"/>
      <w:lvlText w:val="-"/>
      <w:lvlJc w:val="left"/>
      <w:pPr>
        <w:tabs>
          <w:tab w:val="num" w:pos="5760"/>
        </w:tabs>
        <w:ind w:left="5760" w:hanging="360"/>
      </w:pPr>
      <w:rPr>
        <w:rFonts w:ascii="Times New Roman" w:hAnsi="Times New Roman" w:hint="default"/>
      </w:rPr>
    </w:lvl>
    <w:lvl w:ilvl="8" w:tplc="387A2B3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EE22116"/>
    <w:multiLevelType w:val="hybridMultilevel"/>
    <w:tmpl w:val="DE2E449A"/>
    <w:lvl w:ilvl="0" w:tplc="4D52D05A">
      <w:start w:val="1"/>
      <w:numFmt w:val="bullet"/>
      <w:lvlText w:val="-"/>
      <w:lvlJc w:val="left"/>
      <w:pPr>
        <w:tabs>
          <w:tab w:val="num" w:pos="720"/>
        </w:tabs>
        <w:ind w:left="720" w:hanging="360"/>
      </w:pPr>
      <w:rPr>
        <w:rFonts w:ascii="Times New Roman" w:hAnsi="Times New Roman" w:hint="default"/>
      </w:rPr>
    </w:lvl>
    <w:lvl w:ilvl="1" w:tplc="8D463CB0" w:tentative="1">
      <w:start w:val="1"/>
      <w:numFmt w:val="bullet"/>
      <w:lvlText w:val="-"/>
      <w:lvlJc w:val="left"/>
      <w:pPr>
        <w:tabs>
          <w:tab w:val="num" w:pos="1440"/>
        </w:tabs>
        <w:ind w:left="1440" w:hanging="360"/>
      </w:pPr>
      <w:rPr>
        <w:rFonts w:ascii="Times New Roman" w:hAnsi="Times New Roman" w:hint="default"/>
      </w:rPr>
    </w:lvl>
    <w:lvl w:ilvl="2" w:tplc="939EA388" w:tentative="1">
      <w:start w:val="1"/>
      <w:numFmt w:val="bullet"/>
      <w:lvlText w:val="-"/>
      <w:lvlJc w:val="left"/>
      <w:pPr>
        <w:tabs>
          <w:tab w:val="num" w:pos="2160"/>
        </w:tabs>
        <w:ind w:left="2160" w:hanging="360"/>
      </w:pPr>
      <w:rPr>
        <w:rFonts w:ascii="Times New Roman" w:hAnsi="Times New Roman" w:hint="default"/>
      </w:rPr>
    </w:lvl>
    <w:lvl w:ilvl="3" w:tplc="16E82B84" w:tentative="1">
      <w:start w:val="1"/>
      <w:numFmt w:val="bullet"/>
      <w:lvlText w:val="-"/>
      <w:lvlJc w:val="left"/>
      <w:pPr>
        <w:tabs>
          <w:tab w:val="num" w:pos="2880"/>
        </w:tabs>
        <w:ind w:left="2880" w:hanging="360"/>
      </w:pPr>
      <w:rPr>
        <w:rFonts w:ascii="Times New Roman" w:hAnsi="Times New Roman" w:hint="default"/>
      </w:rPr>
    </w:lvl>
    <w:lvl w:ilvl="4" w:tplc="E32A59E2" w:tentative="1">
      <w:start w:val="1"/>
      <w:numFmt w:val="bullet"/>
      <w:lvlText w:val="-"/>
      <w:lvlJc w:val="left"/>
      <w:pPr>
        <w:tabs>
          <w:tab w:val="num" w:pos="3600"/>
        </w:tabs>
        <w:ind w:left="3600" w:hanging="360"/>
      </w:pPr>
      <w:rPr>
        <w:rFonts w:ascii="Times New Roman" w:hAnsi="Times New Roman" w:hint="default"/>
      </w:rPr>
    </w:lvl>
    <w:lvl w:ilvl="5" w:tplc="CFC42E76" w:tentative="1">
      <w:start w:val="1"/>
      <w:numFmt w:val="bullet"/>
      <w:lvlText w:val="-"/>
      <w:lvlJc w:val="left"/>
      <w:pPr>
        <w:tabs>
          <w:tab w:val="num" w:pos="4320"/>
        </w:tabs>
        <w:ind w:left="4320" w:hanging="360"/>
      </w:pPr>
      <w:rPr>
        <w:rFonts w:ascii="Times New Roman" w:hAnsi="Times New Roman" w:hint="default"/>
      </w:rPr>
    </w:lvl>
    <w:lvl w:ilvl="6" w:tplc="E3B63EEA" w:tentative="1">
      <w:start w:val="1"/>
      <w:numFmt w:val="bullet"/>
      <w:lvlText w:val="-"/>
      <w:lvlJc w:val="left"/>
      <w:pPr>
        <w:tabs>
          <w:tab w:val="num" w:pos="5040"/>
        </w:tabs>
        <w:ind w:left="5040" w:hanging="360"/>
      </w:pPr>
      <w:rPr>
        <w:rFonts w:ascii="Times New Roman" w:hAnsi="Times New Roman" w:hint="default"/>
      </w:rPr>
    </w:lvl>
    <w:lvl w:ilvl="7" w:tplc="ED242ED2" w:tentative="1">
      <w:start w:val="1"/>
      <w:numFmt w:val="bullet"/>
      <w:lvlText w:val="-"/>
      <w:lvlJc w:val="left"/>
      <w:pPr>
        <w:tabs>
          <w:tab w:val="num" w:pos="5760"/>
        </w:tabs>
        <w:ind w:left="5760" w:hanging="360"/>
      </w:pPr>
      <w:rPr>
        <w:rFonts w:ascii="Times New Roman" w:hAnsi="Times New Roman" w:hint="default"/>
      </w:rPr>
    </w:lvl>
    <w:lvl w:ilvl="8" w:tplc="7958AEE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69F06A1"/>
    <w:multiLevelType w:val="hybridMultilevel"/>
    <w:tmpl w:val="FF201AE4"/>
    <w:lvl w:ilvl="0" w:tplc="E968E810">
      <w:start w:val="1"/>
      <w:numFmt w:val="bullet"/>
      <w:lvlText w:val="•"/>
      <w:lvlJc w:val="left"/>
      <w:pPr>
        <w:tabs>
          <w:tab w:val="num" w:pos="720"/>
        </w:tabs>
        <w:ind w:left="720" w:hanging="360"/>
      </w:pPr>
      <w:rPr>
        <w:rFonts w:ascii="Arial" w:hAnsi="Arial" w:hint="default"/>
      </w:rPr>
    </w:lvl>
    <w:lvl w:ilvl="1" w:tplc="434AF354" w:tentative="1">
      <w:start w:val="1"/>
      <w:numFmt w:val="bullet"/>
      <w:lvlText w:val="•"/>
      <w:lvlJc w:val="left"/>
      <w:pPr>
        <w:tabs>
          <w:tab w:val="num" w:pos="1440"/>
        </w:tabs>
        <w:ind w:left="1440" w:hanging="360"/>
      </w:pPr>
      <w:rPr>
        <w:rFonts w:ascii="Arial" w:hAnsi="Arial" w:hint="default"/>
      </w:rPr>
    </w:lvl>
    <w:lvl w:ilvl="2" w:tplc="7D48B812" w:tentative="1">
      <w:start w:val="1"/>
      <w:numFmt w:val="bullet"/>
      <w:lvlText w:val="•"/>
      <w:lvlJc w:val="left"/>
      <w:pPr>
        <w:tabs>
          <w:tab w:val="num" w:pos="2160"/>
        </w:tabs>
        <w:ind w:left="2160" w:hanging="360"/>
      </w:pPr>
      <w:rPr>
        <w:rFonts w:ascii="Arial" w:hAnsi="Arial" w:hint="default"/>
      </w:rPr>
    </w:lvl>
    <w:lvl w:ilvl="3" w:tplc="2A6A9F16" w:tentative="1">
      <w:start w:val="1"/>
      <w:numFmt w:val="bullet"/>
      <w:lvlText w:val="•"/>
      <w:lvlJc w:val="left"/>
      <w:pPr>
        <w:tabs>
          <w:tab w:val="num" w:pos="2880"/>
        </w:tabs>
        <w:ind w:left="2880" w:hanging="360"/>
      </w:pPr>
      <w:rPr>
        <w:rFonts w:ascii="Arial" w:hAnsi="Arial" w:hint="default"/>
      </w:rPr>
    </w:lvl>
    <w:lvl w:ilvl="4" w:tplc="8DBA922C" w:tentative="1">
      <w:start w:val="1"/>
      <w:numFmt w:val="bullet"/>
      <w:lvlText w:val="•"/>
      <w:lvlJc w:val="left"/>
      <w:pPr>
        <w:tabs>
          <w:tab w:val="num" w:pos="3600"/>
        </w:tabs>
        <w:ind w:left="3600" w:hanging="360"/>
      </w:pPr>
      <w:rPr>
        <w:rFonts w:ascii="Arial" w:hAnsi="Arial" w:hint="default"/>
      </w:rPr>
    </w:lvl>
    <w:lvl w:ilvl="5" w:tplc="42CAA480" w:tentative="1">
      <w:start w:val="1"/>
      <w:numFmt w:val="bullet"/>
      <w:lvlText w:val="•"/>
      <w:lvlJc w:val="left"/>
      <w:pPr>
        <w:tabs>
          <w:tab w:val="num" w:pos="4320"/>
        </w:tabs>
        <w:ind w:left="4320" w:hanging="360"/>
      </w:pPr>
      <w:rPr>
        <w:rFonts w:ascii="Arial" w:hAnsi="Arial" w:hint="default"/>
      </w:rPr>
    </w:lvl>
    <w:lvl w:ilvl="6" w:tplc="6E727512" w:tentative="1">
      <w:start w:val="1"/>
      <w:numFmt w:val="bullet"/>
      <w:lvlText w:val="•"/>
      <w:lvlJc w:val="left"/>
      <w:pPr>
        <w:tabs>
          <w:tab w:val="num" w:pos="5040"/>
        </w:tabs>
        <w:ind w:left="5040" w:hanging="360"/>
      </w:pPr>
      <w:rPr>
        <w:rFonts w:ascii="Arial" w:hAnsi="Arial" w:hint="default"/>
      </w:rPr>
    </w:lvl>
    <w:lvl w:ilvl="7" w:tplc="AFD029B0" w:tentative="1">
      <w:start w:val="1"/>
      <w:numFmt w:val="bullet"/>
      <w:lvlText w:val="•"/>
      <w:lvlJc w:val="left"/>
      <w:pPr>
        <w:tabs>
          <w:tab w:val="num" w:pos="5760"/>
        </w:tabs>
        <w:ind w:left="5760" w:hanging="360"/>
      </w:pPr>
      <w:rPr>
        <w:rFonts w:ascii="Arial" w:hAnsi="Arial" w:hint="default"/>
      </w:rPr>
    </w:lvl>
    <w:lvl w:ilvl="8" w:tplc="AD4A918C" w:tentative="1">
      <w:start w:val="1"/>
      <w:numFmt w:val="bullet"/>
      <w:lvlText w:val="•"/>
      <w:lvlJc w:val="left"/>
      <w:pPr>
        <w:tabs>
          <w:tab w:val="num" w:pos="6480"/>
        </w:tabs>
        <w:ind w:left="6480" w:hanging="360"/>
      </w:pPr>
      <w:rPr>
        <w:rFonts w:ascii="Arial" w:hAnsi="Arial" w:hint="default"/>
      </w:rPr>
    </w:lvl>
  </w:abstractNum>
  <w:num w:numId="1" w16cid:durableId="824273111">
    <w:abstractNumId w:val="5"/>
  </w:num>
  <w:num w:numId="2" w16cid:durableId="140849769">
    <w:abstractNumId w:val="0"/>
  </w:num>
  <w:num w:numId="3" w16cid:durableId="516651853">
    <w:abstractNumId w:val="6"/>
  </w:num>
  <w:num w:numId="4" w16cid:durableId="1740708791">
    <w:abstractNumId w:val="2"/>
  </w:num>
  <w:num w:numId="5" w16cid:durableId="115486943">
    <w:abstractNumId w:val="3"/>
  </w:num>
  <w:num w:numId="6" w16cid:durableId="1564484739">
    <w:abstractNumId w:val="4"/>
  </w:num>
  <w:num w:numId="7" w16cid:durableId="959384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D6"/>
    <w:rsid w:val="000C56D6"/>
    <w:rsid w:val="000D6829"/>
    <w:rsid w:val="001432AD"/>
    <w:rsid w:val="001517B9"/>
    <w:rsid w:val="001615B3"/>
    <w:rsid w:val="001D0D9C"/>
    <w:rsid w:val="002D3ABE"/>
    <w:rsid w:val="003F3A1A"/>
    <w:rsid w:val="00450772"/>
    <w:rsid w:val="004631D2"/>
    <w:rsid w:val="0052542E"/>
    <w:rsid w:val="0055236E"/>
    <w:rsid w:val="0061112F"/>
    <w:rsid w:val="006E6BE8"/>
    <w:rsid w:val="007629F6"/>
    <w:rsid w:val="00777437"/>
    <w:rsid w:val="0079300E"/>
    <w:rsid w:val="00810668"/>
    <w:rsid w:val="00AD6D69"/>
    <w:rsid w:val="00B42A8C"/>
    <w:rsid w:val="00BD10D5"/>
    <w:rsid w:val="00BD2017"/>
    <w:rsid w:val="00CA5E80"/>
    <w:rsid w:val="00F50AA4"/>
    <w:rsid w:val="00FA2248"/>
    <w:rsid w:val="00FD6A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D9BC"/>
  <w15:chartTrackingRefBased/>
  <w15:docId w15:val="{177E4658-7124-4B3D-A5B9-4C75436C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5077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450772"/>
    <w:pPr>
      <w:spacing w:after="0" w:line="240" w:lineRule="auto"/>
      <w:ind w:left="720"/>
      <w:contextualSpacing/>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7629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29F6"/>
  </w:style>
  <w:style w:type="paragraph" w:styleId="Voettekst">
    <w:name w:val="footer"/>
    <w:basedOn w:val="Standaard"/>
    <w:link w:val="VoettekstChar"/>
    <w:uiPriority w:val="99"/>
    <w:unhideWhenUsed/>
    <w:rsid w:val="007629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2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7321">
      <w:bodyDiv w:val="1"/>
      <w:marLeft w:val="0"/>
      <w:marRight w:val="0"/>
      <w:marTop w:val="0"/>
      <w:marBottom w:val="0"/>
      <w:divBdr>
        <w:top w:val="none" w:sz="0" w:space="0" w:color="auto"/>
        <w:left w:val="none" w:sz="0" w:space="0" w:color="auto"/>
        <w:bottom w:val="none" w:sz="0" w:space="0" w:color="auto"/>
        <w:right w:val="none" w:sz="0" w:space="0" w:color="auto"/>
      </w:divBdr>
      <w:divsChild>
        <w:div w:id="456684709">
          <w:marLeft w:val="360"/>
          <w:marRight w:val="0"/>
          <w:marTop w:val="200"/>
          <w:marBottom w:val="0"/>
          <w:divBdr>
            <w:top w:val="none" w:sz="0" w:space="0" w:color="auto"/>
            <w:left w:val="none" w:sz="0" w:space="0" w:color="auto"/>
            <w:bottom w:val="none" w:sz="0" w:space="0" w:color="auto"/>
            <w:right w:val="none" w:sz="0" w:space="0" w:color="auto"/>
          </w:divBdr>
        </w:div>
        <w:div w:id="1966695870">
          <w:marLeft w:val="360"/>
          <w:marRight w:val="0"/>
          <w:marTop w:val="200"/>
          <w:marBottom w:val="0"/>
          <w:divBdr>
            <w:top w:val="none" w:sz="0" w:space="0" w:color="auto"/>
            <w:left w:val="none" w:sz="0" w:space="0" w:color="auto"/>
            <w:bottom w:val="none" w:sz="0" w:space="0" w:color="auto"/>
            <w:right w:val="none" w:sz="0" w:space="0" w:color="auto"/>
          </w:divBdr>
        </w:div>
        <w:div w:id="604460611">
          <w:marLeft w:val="360"/>
          <w:marRight w:val="0"/>
          <w:marTop w:val="200"/>
          <w:marBottom w:val="0"/>
          <w:divBdr>
            <w:top w:val="none" w:sz="0" w:space="0" w:color="auto"/>
            <w:left w:val="none" w:sz="0" w:space="0" w:color="auto"/>
            <w:bottom w:val="none" w:sz="0" w:space="0" w:color="auto"/>
            <w:right w:val="none" w:sz="0" w:space="0" w:color="auto"/>
          </w:divBdr>
        </w:div>
        <w:div w:id="508713588">
          <w:marLeft w:val="360"/>
          <w:marRight w:val="0"/>
          <w:marTop w:val="200"/>
          <w:marBottom w:val="0"/>
          <w:divBdr>
            <w:top w:val="none" w:sz="0" w:space="0" w:color="auto"/>
            <w:left w:val="none" w:sz="0" w:space="0" w:color="auto"/>
            <w:bottom w:val="none" w:sz="0" w:space="0" w:color="auto"/>
            <w:right w:val="none" w:sz="0" w:space="0" w:color="auto"/>
          </w:divBdr>
        </w:div>
        <w:div w:id="1645163383">
          <w:marLeft w:val="360"/>
          <w:marRight w:val="0"/>
          <w:marTop w:val="200"/>
          <w:marBottom w:val="0"/>
          <w:divBdr>
            <w:top w:val="none" w:sz="0" w:space="0" w:color="auto"/>
            <w:left w:val="none" w:sz="0" w:space="0" w:color="auto"/>
            <w:bottom w:val="none" w:sz="0" w:space="0" w:color="auto"/>
            <w:right w:val="none" w:sz="0" w:space="0" w:color="auto"/>
          </w:divBdr>
        </w:div>
      </w:divsChild>
    </w:div>
    <w:div w:id="625626307">
      <w:bodyDiv w:val="1"/>
      <w:marLeft w:val="0"/>
      <w:marRight w:val="0"/>
      <w:marTop w:val="0"/>
      <w:marBottom w:val="0"/>
      <w:divBdr>
        <w:top w:val="none" w:sz="0" w:space="0" w:color="auto"/>
        <w:left w:val="none" w:sz="0" w:space="0" w:color="auto"/>
        <w:bottom w:val="none" w:sz="0" w:space="0" w:color="auto"/>
        <w:right w:val="none" w:sz="0" w:space="0" w:color="auto"/>
      </w:divBdr>
      <w:divsChild>
        <w:div w:id="679044559">
          <w:marLeft w:val="360"/>
          <w:marRight w:val="0"/>
          <w:marTop w:val="200"/>
          <w:marBottom w:val="0"/>
          <w:divBdr>
            <w:top w:val="none" w:sz="0" w:space="0" w:color="auto"/>
            <w:left w:val="none" w:sz="0" w:space="0" w:color="auto"/>
            <w:bottom w:val="none" w:sz="0" w:space="0" w:color="auto"/>
            <w:right w:val="none" w:sz="0" w:space="0" w:color="auto"/>
          </w:divBdr>
        </w:div>
        <w:div w:id="228615563">
          <w:marLeft w:val="360"/>
          <w:marRight w:val="0"/>
          <w:marTop w:val="200"/>
          <w:marBottom w:val="0"/>
          <w:divBdr>
            <w:top w:val="none" w:sz="0" w:space="0" w:color="auto"/>
            <w:left w:val="none" w:sz="0" w:space="0" w:color="auto"/>
            <w:bottom w:val="none" w:sz="0" w:space="0" w:color="auto"/>
            <w:right w:val="none" w:sz="0" w:space="0" w:color="auto"/>
          </w:divBdr>
        </w:div>
        <w:div w:id="1417290955">
          <w:marLeft w:val="360"/>
          <w:marRight w:val="0"/>
          <w:marTop w:val="200"/>
          <w:marBottom w:val="0"/>
          <w:divBdr>
            <w:top w:val="none" w:sz="0" w:space="0" w:color="auto"/>
            <w:left w:val="none" w:sz="0" w:space="0" w:color="auto"/>
            <w:bottom w:val="none" w:sz="0" w:space="0" w:color="auto"/>
            <w:right w:val="none" w:sz="0" w:space="0" w:color="auto"/>
          </w:divBdr>
        </w:div>
      </w:divsChild>
    </w:div>
    <w:div w:id="696807007">
      <w:bodyDiv w:val="1"/>
      <w:marLeft w:val="0"/>
      <w:marRight w:val="0"/>
      <w:marTop w:val="0"/>
      <w:marBottom w:val="0"/>
      <w:divBdr>
        <w:top w:val="none" w:sz="0" w:space="0" w:color="auto"/>
        <w:left w:val="none" w:sz="0" w:space="0" w:color="auto"/>
        <w:bottom w:val="none" w:sz="0" w:space="0" w:color="auto"/>
        <w:right w:val="none" w:sz="0" w:space="0" w:color="auto"/>
      </w:divBdr>
    </w:div>
    <w:div w:id="847645496">
      <w:bodyDiv w:val="1"/>
      <w:marLeft w:val="0"/>
      <w:marRight w:val="0"/>
      <w:marTop w:val="0"/>
      <w:marBottom w:val="0"/>
      <w:divBdr>
        <w:top w:val="none" w:sz="0" w:space="0" w:color="auto"/>
        <w:left w:val="none" w:sz="0" w:space="0" w:color="auto"/>
        <w:bottom w:val="none" w:sz="0" w:space="0" w:color="auto"/>
        <w:right w:val="none" w:sz="0" w:space="0" w:color="auto"/>
      </w:divBdr>
    </w:div>
    <w:div w:id="886139903">
      <w:bodyDiv w:val="1"/>
      <w:marLeft w:val="0"/>
      <w:marRight w:val="0"/>
      <w:marTop w:val="0"/>
      <w:marBottom w:val="0"/>
      <w:divBdr>
        <w:top w:val="none" w:sz="0" w:space="0" w:color="auto"/>
        <w:left w:val="none" w:sz="0" w:space="0" w:color="auto"/>
        <w:bottom w:val="none" w:sz="0" w:space="0" w:color="auto"/>
        <w:right w:val="none" w:sz="0" w:space="0" w:color="auto"/>
      </w:divBdr>
      <w:divsChild>
        <w:div w:id="547644300">
          <w:marLeft w:val="360"/>
          <w:marRight w:val="0"/>
          <w:marTop w:val="200"/>
          <w:marBottom w:val="0"/>
          <w:divBdr>
            <w:top w:val="none" w:sz="0" w:space="0" w:color="auto"/>
            <w:left w:val="none" w:sz="0" w:space="0" w:color="auto"/>
            <w:bottom w:val="none" w:sz="0" w:space="0" w:color="auto"/>
            <w:right w:val="none" w:sz="0" w:space="0" w:color="auto"/>
          </w:divBdr>
        </w:div>
        <w:div w:id="707341164">
          <w:marLeft w:val="360"/>
          <w:marRight w:val="0"/>
          <w:marTop w:val="200"/>
          <w:marBottom w:val="0"/>
          <w:divBdr>
            <w:top w:val="none" w:sz="0" w:space="0" w:color="auto"/>
            <w:left w:val="none" w:sz="0" w:space="0" w:color="auto"/>
            <w:bottom w:val="none" w:sz="0" w:space="0" w:color="auto"/>
            <w:right w:val="none" w:sz="0" w:space="0" w:color="auto"/>
          </w:divBdr>
        </w:div>
        <w:div w:id="262693560">
          <w:marLeft w:val="360"/>
          <w:marRight w:val="0"/>
          <w:marTop w:val="200"/>
          <w:marBottom w:val="0"/>
          <w:divBdr>
            <w:top w:val="none" w:sz="0" w:space="0" w:color="auto"/>
            <w:left w:val="none" w:sz="0" w:space="0" w:color="auto"/>
            <w:bottom w:val="none" w:sz="0" w:space="0" w:color="auto"/>
            <w:right w:val="none" w:sz="0" w:space="0" w:color="auto"/>
          </w:divBdr>
        </w:div>
        <w:div w:id="473066321">
          <w:marLeft w:val="360"/>
          <w:marRight w:val="0"/>
          <w:marTop w:val="200"/>
          <w:marBottom w:val="0"/>
          <w:divBdr>
            <w:top w:val="none" w:sz="0" w:space="0" w:color="auto"/>
            <w:left w:val="none" w:sz="0" w:space="0" w:color="auto"/>
            <w:bottom w:val="none" w:sz="0" w:space="0" w:color="auto"/>
            <w:right w:val="none" w:sz="0" w:space="0" w:color="auto"/>
          </w:divBdr>
        </w:div>
      </w:divsChild>
    </w:div>
    <w:div w:id="1140928422">
      <w:bodyDiv w:val="1"/>
      <w:marLeft w:val="0"/>
      <w:marRight w:val="0"/>
      <w:marTop w:val="0"/>
      <w:marBottom w:val="0"/>
      <w:divBdr>
        <w:top w:val="none" w:sz="0" w:space="0" w:color="auto"/>
        <w:left w:val="none" w:sz="0" w:space="0" w:color="auto"/>
        <w:bottom w:val="none" w:sz="0" w:space="0" w:color="auto"/>
        <w:right w:val="none" w:sz="0" w:space="0" w:color="auto"/>
      </w:divBdr>
      <w:divsChild>
        <w:div w:id="922834410">
          <w:marLeft w:val="360"/>
          <w:marRight w:val="0"/>
          <w:marTop w:val="200"/>
          <w:marBottom w:val="0"/>
          <w:divBdr>
            <w:top w:val="none" w:sz="0" w:space="0" w:color="auto"/>
            <w:left w:val="none" w:sz="0" w:space="0" w:color="auto"/>
            <w:bottom w:val="none" w:sz="0" w:space="0" w:color="auto"/>
            <w:right w:val="none" w:sz="0" w:space="0" w:color="auto"/>
          </w:divBdr>
        </w:div>
        <w:div w:id="832532494">
          <w:marLeft w:val="360"/>
          <w:marRight w:val="0"/>
          <w:marTop w:val="200"/>
          <w:marBottom w:val="0"/>
          <w:divBdr>
            <w:top w:val="none" w:sz="0" w:space="0" w:color="auto"/>
            <w:left w:val="none" w:sz="0" w:space="0" w:color="auto"/>
            <w:bottom w:val="none" w:sz="0" w:space="0" w:color="auto"/>
            <w:right w:val="none" w:sz="0" w:space="0" w:color="auto"/>
          </w:divBdr>
        </w:div>
        <w:div w:id="609627594">
          <w:marLeft w:val="360"/>
          <w:marRight w:val="0"/>
          <w:marTop w:val="200"/>
          <w:marBottom w:val="0"/>
          <w:divBdr>
            <w:top w:val="none" w:sz="0" w:space="0" w:color="auto"/>
            <w:left w:val="none" w:sz="0" w:space="0" w:color="auto"/>
            <w:bottom w:val="none" w:sz="0" w:space="0" w:color="auto"/>
            <w:right w:val="none" w:sz="0" w:space="0" w:color="auto"/>
          </w:divBdr>
        </w:div>
        <w:div w:id="348071236">
          <w:marLeft w:val="360"/>
          <w:marRight w:val="0"/>
          <w:marTop w:val="200"/>
          <w:marBottom w:val="0"/>
          <w:divBdr>
            <w:top w:val="none" w:sz="0" w:space="0" w:color="auto"/>
            <w:left w:val="none" w:sz="0" w:space="0" w:color="auto"/>
            <w:bottom w:val="none" w:sz="0" w:space="0" w:color="auto"/>
            <w:right w:val="none" w:sz="0" w:space="0" w:color="auto"/>
          </w:divBdr>
        </w:div>
      </w:divsChild>
    </w:div>
    <w:div w:id="1263951887">
      <w:bodyDiv w:val="1"/>
      <w:marLeft w:val="0"/>
      <w:marRight w:val="0"/>
      <w:marTop w:val="0"/>
      <w:marBottom w:val="0"/>
      <w:divBdr>
        <w:top w:val="none" w:sz="0" w:space="0" w:color="auto"/>
        <w:left w:val="none" w:sz="0" w:space="0" w:color="auto"/>
        <w:bottom w:val="none" w:sz="0" w:space="0" w:color="auto"/>
        <w:right w:val="none" w:sz="0" w:space="0" w:color="auto"/>
      </w:divBdr>
      <w:divsChild>
        <w:div w:id="779880969">
          <w:marLeft w:val="360"/>
          <w:marRight w:val="0"/>
          <w:marTop w:val="200"/>
          <w:marBottom w:val="0"/>
          <w:divBdr>
            <w:top w:val="none" w:sz="0" w:space="0" w:color="auto"/>
            <w:left w:val="none" w:sz="0" w:space="0" w:color="auto"/>
            <w:bottom w:val="none" w:sz="0" w:space="0" w:color="auto"/>
            <w:right w:val="none" w:sz="0" w:space="0" w:color="auto"/>
          </w:divBdr>
        </w:div>
        <w:div w:id="1857189241">
          <w:marLeft w:val="360"/>
          <w:marRight w:val="0"/>
          <w:marTop w:val="200"/>
          <w:marBottom w:val="0"/>
          <w:divBdr>
            <w:top w:val="none" w:sz="0" w:space="0" w:color="auto"/>
            <w:left w:val="none" w:sz="0" w:space="0" w:color="auto"/>
            <w:bottom w:val="none" w:sz="0" w:space="0" w:color="auto"/>
            <w:right w:val="none" w:sz="0" w:space="0" w:color="auto"/>
          </w:divBdr>
        </w:div>
      </w:divsChild>
    </w:div>
    <w:div w:id="1739205658">
      <w:bodyDiv w:val="1"/>
      <w:marLeft w:val="0"/>
      <w:marRight w:val="0"/>
      <w:marTop w:val="0"/>
      <w:marBottom w:val="0"/>
      <w:divBdr>
        <w:top w:val="none" w:sz="0" w:space="0" w:color="auto"/>
        <w:left w:val="none" w:sz="0" w:space="0" w:color="auto"/>
        <w:bottom w:val="none" w:sz="0" w:space="0" w:color="auto"/>
        <w:right w:val="none" w:sz="0" w:space="0" w:color="auto"/>
      </w:divBdr>
      <w:divsChild>
        <w:div w:id="20739860">
          <w:marLeft w:val="360"/>
          <w:marRight w:val="0"/>
          <w:marTop w:val="200"/>
          <w:marBottom w:val="0"/>
          <w:divBdr>
            <w:top w:val="none" w:sz="0" w:space="0" w:color="auto"/>
            <w:left w:val="none" w:sz="0" w:space="0" w:color="auto"/>
            <w:bottom w:val="none" w:sz="0" w:space="0" w:color="auto"/>
            <w:right w:val="none" w:sz="0" w:space="0" w:color="auto"/>
          </w:divBdr>
        </w:div>
        <w:div w:id="949823752">
          <w:marLeft w:val="360"/>
          <w:marRight w:val="0"/>
          <w:marTop w:val="200"/>
          <w:marBottom w:val="0"/>
          <w:divBdr>
            <w:top w:val="none" w:sz="0" w:space="0" w:color="auto"/>
            <w:left w:val="none" w:sz="0" w:space="0" w:color="auto"/>
            <w:bottom w:val="none" w:sz="0" w:space="0" w:color="auto"/>
            <w:right w:val="none" w:sz="0" w:space="0" w:color="auto"/>
          </w:divBdr>
        </w:div>
        <w:div w:id="456878103">
          <w:marLeft w:val="360"/>
          <w:marRight w:val="0"/>
          <w:marTop w:val="200"/>
          <w:marBottom w:val="0"/>
          <w:divBdr>
            <w:top w:val="none" w:sz="0" w:space="0" w:color="auto"/>
            <w:left w:val="none" w:sz="0" w:space="0" w:color="auto"/>
            <w:bottom w:val="none" w:sz="0" w:space="0" w:color="auto"/>
            <w:right w:val="none" w:sz="0" w:space="0" w:color="auto"/>
          </w:divBdr>
        </w:div>
      </w:divsChild>
    </w:div>
    <w:div w:id="2091272515">
      <w:bodyDiv w:val="1"/>
      <w:marLeft w:val="0"/>
      <w:marRight w:val="0"/>
      <w:marTop w:val="0"/>
      <w:marBottom w:val="0"/>
      <w:divBdr>
        <w:top w:val="none" w:sz="0" w:space="0" w:color="auto"/>
        <w:left w:val="none" w:sz="0" w:space="0" w:color="auto"/>
        <w:bottom w:val="none" w:sz="0" w:space="0" w:color="auto"/>
        <w:right w:val="none" w:sz="0" w:space="0" w:color="auto"/>
      </w:divBdr>
      <w:divsChild>
        <w:div w:id="90041135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447</Words>
  <Characters>2462</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15</cp:revision>
  <dcterms:created xsi:type="dcterms:W3CDTF">2023-04-11T13:03:00Z</dcterms:created>
  <dcterms:modified xsi:type="dcterms:W3CDTF">2023-04-20T11:42:00Z</dcterms:modified>
</cp:coreProperties>
</file>